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BE43" w14:textId="69E25D49" w:rsidR="00476C50" w:rsidRPr="00476C50" w:rsidRDefault="00476C50" w:rsidP="00476C50">
      <w:pPr>
        <w:adjustRightInd w:val="0"/>
        <w:snapToGrid w:val="0"/>
        <w:spacing w:line="360" w:lineRule="auto"/>
        <w:rPr>
          <w:rFonts w:ascii="宋体" w:eastAsia="宋体" w:hAnsi="宋体" w:hint="eastAsia"/>
          <w:b/>
          <w:bCs/>
          <w:sz w:val="24"/>
          <w:szCs w:val="24"/>
        </w:rPr>
      </w:pPr>
      <w:r w:rsidRPr="00476C50">
        <w:rPr>
          <w:rFonts w:ascii="宋体" w:eastAsia="宋体" w:hAnsi="宋体" w:hint="eastAsia"/>
          <w:b/>
          <w:bCs/>
          <w:sz w:val="24"/>
          <w:szCs w:val="24"/>
        </w:rPr>
        <w:t>附件：论文格式要求</w:t>
      </w:r>
    </w:p>
    <w:p w14:paraId="24CAA0C9" w14:textId="77777777" w:rsidR="00476C50" w:rsidRDefault="00476C50" w:rsidP="00476C50">
      <w:pPr>
        <w:adjustRightInd w:val="0"/>
        <w:snapToGrid w:val="0"/>
        <w:spacing w:line="360" w:lineRule="auto"/>
        <w:rPr>
          <w:rFonts w:hint="eastAsia"/>
        </w:rPr>
      </w:pPr>
    </w:p>
    <w:p w14:paraId="1134CD86" w14:textId="5E2E8F85" w:rsidR="00F94A85" w:rsidRPr="00476C50" w:rsidRDefault="00F94A85" w:rsidP="00476C50">
      <w:pPr>
        <w:adjustRightInd w:val="0"/>
        <w:snapToGrid w:val="0"/>
        <w:spacing w:line="360" w:lineRule="auto"/>
        <w:rPr>
          <w:rFonts w:ascii="宋体" w:eastAsia="宋体" w:hAnsi="宋体" w:hint="eastAsia"/>
          <w:b/>
          <w:bCs/>
          <w:szCs w:val="21"/>
        </w:rPr>
      </w:pPr>
      <w:r w:rsidRPr="00F94A85">
        <w:rPr>
          <w:rFonts w:ascii="宋体" w:eastAsia="宋体" w:hAnsi="宋体"/>
          <w:b/>
          <w:bCs/>
          <w:szCs w:val="21"/>
        </w:rPr>
        <w:t>一、稿件首页应提供以下信息</w:t>
      </w:r>
    </w:p>
    <w:p w14:paraId="57ED6CBF" w14:textId="19BA7BD2" w:rsidR="007C5940" w:rsidRPr="00F94A85" w:rsidRDefault="007C5940" w:rsidP="00476C50">
      <w:pPr>
        <w:adjustRightInd w:val="0"/>
        <w:snapToGrid w:val="0"/>
        <w:spacing w:line="360" w:lineRule="auto"/>
        <w:rPr>
          <w:rFonts w:ascii="宋体" w:eastAsia="宋体" w:hAnsi="宋体" w:hint="eastAsia"/>
          <w:szCs w:val="21"/>
        </w:rPr>
      </w:pPr>
      <w:r w:rsidRPr="00476C50">
        <w:rPr>
          <w:rFonts w:ascii="宋体" w:eastAsia="宋体" w:hAnsi="宋体" w:hint="eastAsia"/>
          <w:szCs w:val="21"/>
        </w:rPr>
        <w:t>1</w:t>
      </w:r>
      <w:r w:rsidRPr="00F94A85">
        <w:rPr>
          <w:rFonts w:ascii="宋体" w:eastAsia="宋体" w:hAnsi="宋体"/>
          <w:szCs w:val="21"/>
        </w:rPr>
        <w:t>.作者姓名、单位、职称、电话号码和电子邮件。</w:t>
      </w:r>
    </w:p>
    <w:p w14:paraId="0C706487" w14:textId="5B0E2C19" w:rsidR="00F94A85" w:rsidRPr="00476C50" w:rsidRDefault="007C5940" w:rsidP="00476C50">
      <w:pPr>
        <w:adjustRightInd w:val="0"/>
        <w:snapToGrid w:val="0"/>
        <w:spacing w:line="360" w:lineRule="auto"/>
        <w:rPr>
          <w:rFonts w:ascii="宋体" w:eastAsia="宋体" w:hAnsi="宋体" w:hint="eastAsia"/>
          <w:szCs w:val="21"/>
        </w:rPr>
      </w:pPr>
      <w:r w:rsidRPr="00476C50">
        <w:rPr>
          <w:rFonts w:ascii="宋体" w:eastAsia="宋体" w:hAnsi="宋体" w:hint="eastAsia"/>
          <w:szCs w:val="21"/>
        </w:rPr>
        <w:t>2</w:t>
      </w:r>
      <w:r w:rsidR="00F94A85" w:rsidRPr="00F94A85">
        <w:rPr>
          <w:rFonts w:ascii="宋体" w:eastAsia="宋体" w:hAnsi="宋体"/>
          <w:szCs w:val="21"/>
        </w:rPr>
        <w:t>.文章标题。标题应能体现出文章的主要结论和创新点。</w:t>
      </w:r>
    </w:p>
    <w:p w14:paraId="14B8B274" w14:textId="2F88B193"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3.附中文内容摘要和3～5个关键词。</w:t>
      </w:r>
    </w:p>
    <w:p w14:paraId="326B233C" w14:textId="77777777" w:rsidR="005C7E86" w:rsidRPr="00476C50" w:rsidRDefault="005C7E86" w:rsidP="00476C50">
      <w:pPr>
        <w:adjustRightInd w:val="0"/>
        <w:snapToGrid w:val="0"/>
        <w:spacing w:line="360" w:lineRule="auto"/>
        <w:rPr>
          <w:rFonts w:ascii="宋体" w:eastAsia="宋体" w:hAnsi="宋体" w:hint="eastAsia"/>
          <w:szCs w:val="21"/>
        </w:rPr>
      </w:pPr>
    </w:p>
    <w:p w14:paraId="2EC3968E" w14:textId="022B18CB" w:rsidR="00F94A85" w:rsidRPr="00476C50" w:rsidRDefault="005C7E86" w:rsidP="00476C50">
      <w:pPr>
        <w:adjustRightInd w:val="0"/>
        <w:snapToGrid w:val="0"/>
        <w:spacing w:line="360" w:lineRule="auto"/>
        <w:rPr>
          <w:rFonts w:ascii="宋体" w:eastAsia="宋体" w:hAnsi="宋体" w:hint="eastAsia"/>
          <w:b/>
          <w:bCs/>
          <w:szCs w:val="21"/>
        </w:rPr>
      </w:pPr>
      <w:r w:rsidRPr="00476C50">
        <w:rPr>
          <w:rFonts w:ascii="宋体" w:eastAsia="宋体" w:hAnsi="宋体" w:hint="eastAsia"/>
          <w:b/>
          <w:bCs/>
          <w:szCs w:val="21"/>
        </w:rPr>
        <w:t>二</w:t>
      </w:r>
      <w:r w:rsidR="00F94A85" w:rsidRPr="00F94A85">
        <w:rPr>
          <w:rFonts w:ascii="宋体" w:eastAsia="宋体" w:hAnsi="宋体"/>
          <w:b/>
          <w:bCs/>
          <w:szCs w:val="21"/>
        </w:rPr>
        <w:t>、标题编号格式</w:t>
      </w:r>
    </w:p>
    <w:p w14:paraId="5CA62AA9" w14:textId="0FB4AF6D"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正文一级标题用一、二、三……编号，二级标题用（一）、（二）、（三）……，三级标题用1.、2.、3.……，</w:t>
      </w:r>
      <w:proofErr w:type="gramStart"/>
      <w:r w:rsidRPr="00F94A85">
        <w:rPr>
          <w:rFonts w:ascii="宋体" w:eastAsia="宋体" w:hAnsi="宋体"/>
          <w:szCs w:val="21"/>
        </w:rPr>
        <w:t>四级标题用(</w:t>
      </w:r>
      <w:proofErr w:type="gramEnd"/>
      <w:r w:rsidRPr="00F94A85">
        <w:rPr>
          <w:rFonts w:ascii="宋体" w:eastAsia="宋体" w:hAnsi="宋体"/>
          <w:szCs w:val="21"/>
        </w:rPr>
        <w:t>1)、(2)、(3)……。</w:t>
      </w:r>
    </w:p>
    <w:p w14:paraId="6ABD09B7" w14:textId="77777777" w:rsidR="00F94A85" w:rsidRPr="00476C50" w:rsidRDefault="00F94A85" w:rsidP="00476C50">
      <w:pPr>
        <w:adjustRightInd w:val="0"/>
        <w:snapToGrid w:val="0"/>
        <w:spacing w:line="360" w:lineRule="auto"/>
        <w:rPr>
          <w:rFonts w:ascii="宋体" w:eastAsia="宋体" w:hAnsi="宋体" w:hint="eastAsia"/>
          <w:szCs w:val="21"/>
        </w:rPr>
      </w:pPr>
    </w:p>
    <w:p w14:paraId="28E460FC" w14:textId="607D8568" w:rsidR="005C7E86" w:rsidRPr="00476C50" w:rsidRDefault="007C5940" w:rsidP="00476C50">
      <w:pPr>
        <w:adjustRightInd w:val="0"/>
        <w:snapToGrid w:val="0"/>
        <w:spacing w:line="360" w:lineRule="auto"/>
        <w:rPr>
          <w:rFonts w:ascii="宋体" w:eastAsia="宋体" w:hAnsi="宋体" w:hint="eastAsia"/>
          <w:b/>
          <w:bCs/>
          <w:szCs w:val="21"/>
        </w:rPr>
      </w:pPr>
      <w:r w:rsidRPr="00476C50">
        <w:rPr>
          <w:rFonts w:ascii="宋体" w:eastAsia="宋体" w:hAnsi="宋体" w:hint="eastAsia"/>
          <w:b/>
          <w:bCs/>
          <w:szCs w:val="21"/>
        </w:rPr>
        <w:t>三</w:t>
      </w:r>
      <w:r w:rsidR="005C7E86" w:rsidRPr="00476C50">
        <w:rPr>
          <w:rFonts w:ascii="宋体" w:eastAsia="宋体" w:hAnsi="宋体" w:hint="eastAsia"/>
          <w:b/>
          <w:bCs/>
          <w:szCs w:val="21"/>
        </w:rPr>
        <w:t>、</w:t>
      </w:r>
      <w:r w:rsidR="0047586A" w:rsidRPr="00476C50">
        <w:rPr>
          <w:rFonts w:ascii="宋体" w:eastAsia="宋体" w:hAnsi="宋体" w:hint="eastAsia"/>
          <w:b/>
          <w:bCs/>
          <w:szCs w:val="21"/>
        </w:rPr>
        <w:t>文章字体与排版</w:t>
      </w:r>
    </w:p>
    <w:p w14:paraId="6E19AD93" w14:textId="5DD7A433" w:rsidR="005C7E86" w:rsidRPr="00476C50" w:rsidRDefault="0047586A" w:rsidP="00476C50">
      <w:pPr>
        <w:adjustRightInd w:val="0"/>
        <w:snapToGrid w:val="0"/>
        <w:spacing w:line="360" w:lineRule="auto"/>
        <w:rPr>
          <w:rFonts w:ascii="宋体" w:eastAsia="宋体" w:hAnsi="宋体" w:hint="eastAsia"/>
          <w:szCs w:val="21"/>
        </w:rPr>
      </w:pPr>
      <w:r w:rsidRPr="00476C50">
        <w:rPr>
          <w:rFonts w:ascii="宋体" w:eastAsia="宋体" w:hAnsi="宋体" w:hint="eastAsia"/>
          <w:szCs w:val="21"/>
        </w:rPr>
        <w:t>1.正文字体为宋体小四，行间距为1.5倍</w:t>
      </w:r>
      <w:r w:rsidR="00FE473D" w:rsidRPr="00476C50">
        <w:rPr>
          <w:rFonts w:ascii="宋体" w:eastAsia="宋体" w:hAnsi="宋体" w:hint="eastAsia"/>
          <w:szCs w:val="21"/>
        </w:rPr>
        <w:t>，首行缩进两个字符</w:t>
      </w:r>
      <w:r w:rsidR="004D3763" w:rsidRPr="00476C50">
        <w:rPr>
          <w:rFonts w:ascii="宋体" w:eastAsia="宋体" w:hAnsi="宋体" w:hint="eastAsia"/>
          <w:szCs w:val="21"/>
        </w:rPr>
        <w:t>，正文若使用英文，字体为</w:t>
      </w:r>
      <w:r w:rsidR="004D3763" w:rsidRPr="002F1DC8">
        <w:rPr>
          <w:rFonts w:ascii="Times New Roman" w:eastAsia="宋体" w:hAnsi="Times New Roman" w:cs="Times New Roman"/>
          <w:szCs w:val="21"/>
        </w:rPr>
        <w:t>Times New Roman</w:t>
      </w:r>
      <w:r w:rsidR="004D3763" w:rsidRPr="00476C50">
        <w:rPr>
          <w:rFonts w:ascii="宋体" w:eastAsia="宋体" w:hAnsi="宋体" w:hint="eastAsia"/>
          <w:szCs w:val="21"/>
        </w:rPr>
        <w:t>，小四号</w:t>
      </w:r>
      <w:r w:rsidR="00FE473D" w:rsidRPr="00476C50">
        <w:rPr>
          <w:rFonts w:ascii="宋体" w:eastAsia="宋体" w:hAnsi="宋体" w:hint="eastAsia"/>
          <w:szCs w:val="21"/>
        </w:rPr>
        <w:t>。</w:t>
      </w:r>
      <w:r w:rsidRPr="00476C50">
        <w:rPr>
          <w:rFonts w:ascii="宋体" w:eastAsia="宋体" w:hAnsi="宋体" w:hint="eastAsia"/>
          <w:szCs w:val="21"/>
        </w:rPr>
        <w:t>摘要与关键词</w:t>
      </w:r>
      <w:r w:rsidR="00FE473D" w:rsidRPr="00476C50">
        <w:rPr>
          <w:rFonts w:ascii="宋体" w:eastAsia="宋体" w:hAnsi="宋体" w:hint="eastAsia"/>
          <w:szCs w:val="21"/>
        </w:rPr>
        <w:t>字体为宋体小四，首行</w:t>
      </w:r>
      <w:proofErr w:type="gramStart"/>
      <w:r w:rsidR="00FE473D" w:rsidRPr="00476C50">
        <w:rPr>
          <w:rFonts w:ascii="宋体" w:eastAsia="宋体" w:hAnsi="宋体" w:hint="eastAsia"/>
          <w:szCs w:val="21"/>
        </w:rPr>
        <w:t>不</w:t>
      </w:r>
      <w:proofErr w:type="gramEnd"/>
      <w:r w:rsidR="00FE473D" w:rsidRPr="00476C50">
        <w:rPr>
          <w:rFonts w:ascii="宋体" w:eastAsia="宋体" w:hAnsi="宋体" w:hint="eastAsia"/>
          <w:szCs w:val="21"/>
        </w:rPr>
        <w:t>缩进，“摘要”与“关键词”字体</w:t>
      </w:r>
      <w:r w:rsidRPr="00476C50">
        <w:rPr>
          <w:rFonts w:ascii="宋体" w:eastAsia="宋体" w:hAnsi="宋体" w:hint="eastAsia"/>
          <w:szCs w:val="21"/>
        </w:rPr>
        <w:t>加粗</w:t>
      </w:r>
      <w:r w:rsidR="00FE473D" w:rsidRPr="00476C50">
        <w:rPr>
          <w:rFonts w:ascii="宋体" w:eastAsia="宋体" w:hAnsi="宋体" w:hint="eastAsia"/>
          <w:szCs w:val="21"/>
        </w:rPr>
        <w:t>，示例如下：</w:t>
      </w:r>
    </w:p>
    <w:p w14:paraId="22621C4C" w14:textId="77777777" w:rsidR="005C7E86" w:rsidRPr="00476C50" w:rsidRDefault="005C7E86" w:rsidP="00476C50">
      <w:pPr>
        <w:adjustRightInd w:val="0"/>
        <w:snapToGrid w:val="0"/>
        <w:spacing w:line="360" w:lineRule="auto"/>
        <w:rPr>
          <w:rFonts w:ascii="宋体" w:eastAsia="宋体" w:hAnsi="宋体" w:hint="eastAsia"/>
          <w:szCs w:val="21"/>
        </w:rPr>
      </w:pPr>
    </w:p>
    <w:p w14:paraId="5DA9D1B5" w14:textId="1FAEF14F" w:rsidR="0047586A" w:rsidRPr="00476C50" w:rsidRDefault="0047586A" w:rsidP="00476C50">
      <w:pPr>
        <w:adjustRightInd w:val="0"/>
        <w:snapToGrid w:val="0"/>
        <w:spacing w:line="360" w:lineRule="auto"/>
        <w:rPr>
          <w:rFonts w:ascii="宋体" w:eastAsia="宋体" w:hAnsi="宋体" w:hint="eastAsia"/>
          <w:sz w:val="24"/>
          <w:szCs w:val="24"/>
        </w:rPr>
      </w:pPr>
      <w:r w:rsidRPr="00476C50">
        <w:rPr>
          <w:rFonts w:ascii="宋体" w:eastAsia="宋体" w:hAnsi="宋体" w:hint="eastAsia"/>
          <w:b/>
          <w:bCs/>
          <w:sz w:val="24"/>
          <w:szCs w:val="24"/>
        </w:rPr>
        <w:t>摘要：</w:t>
      </w:r>
      <w:r w:rsidRPr="00476C50">
        <w:rPr>
          <w:rFonts w:ascii="宋体" w:eastAsia="宋体" w:hAnsi="宋体" w:hint="eastAsia"/>
          <w:sz w:val="24"/>
          <w:szCs w:val="24"/>
        </w:rPr>
        <w:t>本研究以</w:t>
      </w:r>
      <w:r w:rsidRPr="00476C50">
        <w:rPr>
          <w:rFonts w:ascii="宋体" w:eastAsia="宋体" w:hAnsi="宋体"/>
          <w:sz w:val="24"/>
          <w:szCs w:val="24"/>
        </w:rPr>
        <w:t>20</w:t>
      </w:r>
      <w:r w:rsidRPr="00476C50">
        <w:rPr>
          <w:rFonts w:ascii="宋体" w:eastAsia="宋体" w:hAnsi="宋体" w:hint="eastAsia"/>
          <w:sz w:val="24"/>
          <w:szCs w:val="24"/>
        </w:rPr>
        <w:t>世纪以来宁夏、甘肃等地所发现的为数可观的西夏佛教雕版扉页画为主要材料，重新探索西夏视觉文化与周边中国文化（包括宋朝及其他构成中国史上的所谓征服王朝如辽、金、元等）的关系。本文以视觉分析为主要研究方法，透过对西夏及其他地区佛教版画中被重复使用的格套、子模之识别及比较，探讨佛教版雕扉页在中古中国各文化的制作、传播与交流。西夏的佛教视觉文化遗产，亦反映在元初由活跃在宫廷及江南地区的西夏僧人所主持、印行于杭州的佛经及扉画作品上。从佛教雕版扉画研究所见之西夏多元视觉文化为中古中国研究提供了新的视野。西夏在中国视觉文化研究上原本趋于边缘的地位亦应被重新评估。</w:t>
      </w:r>
    </w:p>
    <w:p w14:paraId="23D464BF" w14:textId="4551F9EC" w:rsidR="0047586A" w:rsidRPr="00476C50" w:rsidRDefault="00FE473D" w:rsidP="00476C50">
      <w:pPr>
        <w:adjustRightInd w:val="0"/>
        <w:snapToGrid w:val="0"/>
        <w:spacing w:line="360" w:lineRule="auto"/>
        <w:rPr>
          <w:rFonts w:ascii="宋体" w:eastAsia="宋体" w:hAnsi="宋体" w:hint="eastAsia"/>
          <w:sz w:val="24"/>
          <w:szCs w:val="24"/>
        </w:rPr>
      </w:pPr>
      <w:r w:rsidRPr="00476C50">
        <w:rPr>
          <w:rFonts w:ascii="宋体" w:eastAsia="宋体" w:hAnsi="宋体" w:hint="eastAsia"/>
          <w:b/>
          <w:bCs/>
          <w:sz w:val="24"/>
          <w:szCs w:val="24"/>
        </w:rPr>
        <w:t>关键词：</w:t>
      </w:r>
      <w:r w:rsidRPr="00476C50">
        <w:rPr>
          <w:rFonts w:ascii="宋体" w:eastAsia="宋体" w:hAnsi="宋体" w:hint="eastAsia"/>
          <w:sz w:val="24"/>
          <w:szCs w:val="24"/>
        </w:rPr>
        <w:t>西夏、版画、佛经扉画、印刷文化</w:t>
      </w:r>
    </w:p>
    <w:p w14:paraId="2C769E76" w14:textId="77777777" w:rsidR="0047586A" w:rsidRPr="00476C50" w:rsidRDefault="0047586A" w:rsidP="00476C50">
      <w:pPr>
        <w:adjustRightInd w:val="0"/>
        <w:snapToGrid w:val="0"/>
        <w:spacing w:line="360" w:lineRule="auto"/>
        <w:rPr>
          <w:rFonts w:ascii="宋体" w:eastAsia="宋体" w:hAnsi="宋体" w:hint="eastAsia"/>
          <w:szCs w:val="21"/>
        </w:rPr>
      </w:pPr>
    </w:p>
    <w:p w14:paraId="07B221CE" w14:textId="45319403" w:rsidR="007C5940" w:rsidRPr="00476C50" w:rsidRDefault="00FE473D" w:rsidP="00476C50">
      <w:pPr>
        <w:adjustRightInd w:val="0"/>
        <w:snapToGrid w:val="0"/>
        <w:spacing w:line="360" w:lineRule="auto"/>
        <w:rPr>
          <w:rFonts w:ascii="宋体" w:eastAsia="宋体" w:hAnsi="宋体" w:hint="eastAsia"/>
          <w:szCs w:val="21"/>
        </w:rPr>
      </w:pPr>
      <w:r w:rsidRPr="00476C50">
        <w:rPr>
          <w:rFonts w:ascii="宋体" w:eastAsia="宋体" w:hAnsi="宋体" w:hint="eastAsia"/>
          <w:szCs w:val="21"/>
        </w:rPr>
        <w:t>2.文章标题与</w:t>
      </w:r>
      <w:r w:rsidR="00810CE7">
        <w:rPr>
          <w:rFonts w:ascii="宋体" w:eastAsia="宋体" w:hAnsi="宋体" w:hint="eastAsia"/>
          <w:szCs w:val="21"/>
        </w:rPr>
        <w:t>各级标题作者可视排版情况自行</w:t>
      </w:r>
      <w:r w:rsidR="004029A8">
        <w:rPr>
          <w:rFonts w:ascii="宋体" w:eastAsia="宋体" w:hAnsi="宋体" w:hint="eastAsia"/>
          <w:szCs w:val="21"/>
        </w:rPr>
        <w:t>选用字体，设置字体大小</w:t>
      </w:r>
      <w:r w:rsidRPr="00476C50">
        <w:rPr>
          <w:rFonts w:ascii="宋体" w:eastAsia="宋体" w:hAnsi="宋体" w:hint="eastAsia"/>
          <w:szCs w:val="21"/>
        </w:rPr>
        <w:t>。</w:t>
      </w:r>
    </w:p>
    <w:p w14:paraId="6DF992E4" w14:textId="095BF1B8" w:rsidR="00FE473D" w:rsidRPr="00476C50" w:rsidRDefault="007C5940" w:rsidP="00476C50">
      <w:pPr>
        <w:adjustRightInd w:val="0"/>
        <w:snapToGrid w:val="0"/>
        <w:spacing w:line="360" w:lineRule="auto"/>
        <w:rPr>
          <w:rFonts w:ascii="宋体" w:eastAsia="宋体" w:hAnsi="宋体" w:hint="eastAsia"/>
          <w:szCs w:val="21"/>
        </w:rPr>
      </w:pPr>
      <w:r w:rsidRPr="00476C50">
        <w:rPr>
          <w:rFonts w:ascii="宋体" w:eastAsia="宋体" w:hAnsi="宋体" w:hint="eastAsia"/>
          <w:szCs w:val="21"/>
        </w:rPr>
        <w:t>3.脚注字体为宋体小五号</w:t>
      </w:r>
      <w:r w:rsidR="004D3763" w:rsidRPr="00476C50">
        <w:rPr>
          <w:rFonts w:ascii="宋体" w:eastAsia="宋体" w:hAnsi="宋体" w:hint="eastAsia"/>
          <w:szCs w:val="21"/>
        </w:rPr>
        <w:t>，英文脚注字体为Times New Roman，小五号。</w:t>
      </w:r>
    </w:p>
    <w:p w14:paraId="5D74CABA" w14:textId="43B6EF3E" w:rsidR="007C5940" w:rsidRPr="00476C50" w:rsidRDefault="007C5940" w:rsidP="00476C50">
      <w:pPr>
        <w:adjustRightInd w:val="0"/>
        <w:snapToGrid w:val="0"/>
        <w:spacing w:line="360" w:lineRule="auto"/>
        <w:rPr>
          <w:rFonts w:ascii="宋体" w:eastAsia="宋体" w:hAnsi="宋体" w:hint="eastAsia"/>
          <w:szCs w:val="21"/>
        </w:rPr>
      </w:pPr>
      <w:r w:rsidRPr="00476C50">
        <w:rPr>
          <w:rFonts w:ascii="宋体" w:eastAsia="宋体" w:hAnsi="宋体" w:hint="eastAsia"/>
          <w:szCs w:val="21"/>
        </w:rPr>
        <w:t>4.大段引文字体为楷体小四，首行缩进两个字符。</w:t>
      </w:r>
    </w:p>
    <w:p w14:paraId="2069B43A" w14:textId="6ED17026" w:rsidR="007C5940" w:rsidRPr="00476C50" w:rsidRDefault="007C5940" w:rsidP="00476C50">
      <w:pPr>
        <w:adjustRightInd w:val="0"/>
        <w:snapToGrid w:val="0"/>
        <w:spacing w:line="360" w:lineRule="auto"/>
        <w:rPr>
          <w:rFonts w:ascii="宋体" w:eastAsia="宋体" w:hAnsi="宋体" w:hint="eastAsia"/>
          <w:szCs w:val="21"/>
        </w:rPr>
      </w:pPr>
      <w:r w:rsidRPr="00476C50">
        <w:rPr>
          <w:rFonts w:ascii="宋体" w:eastAsia="宋体" w:hAnsi="宋体" w:hint="eastAsia"/>
          <w:szCs w:val="21"/>
        </w:rPr>
        <w:t>5</w:t>
      </w:r>
      <w:r w:rsidRPr="00F94A85">
        <w:rPr>
          <w:rFonts w:ascii="宋体" w:eastAsia="宋体" w:hAnsi="宋体"/>
          <w:szCs w:val="21"/>
        </w:rPr>
        <w:t>.图</w:t>
      </w:r>
      <w:r w:rsidRPr="00476C50">
        <w:rPr>
          <w:rFonts w:ascii="宋体" w:eastAsia="宋体" w:hAnsi="宋体" w:hint="eastAsia"/>
          <w:szCs w:val="21"/>
        </w:rPr>
        <w:t>注</w:t>
      </w:r>
      <w:r w:rsidRPr="00F94A85">
        <w:rPr>
          <w:rFonts w:ascii="宋体" w:eastAsia="宋体" w:hAnsi="宋体"/>
          <w:szCs w:val="21"/>
        </w:rPr>
        <w:t>字体</w:t>
      </w:r>
      <w:r w:rsidRPr="00476C50">
        <w:rPr>
          <w:rFonts w:ascii="宋体" w:eastAsia="宋体" w:hAnsi="宋体" w:hint="eastAsia"/>
          <w:szCs w:val="21"/>
        </w:rPr>
        <w:t>为</w:t>
      </w:r>
      <w:proofErr w:type="gramStart"/>
      <w:r w:rsidRPr="00476C50">
        <w:rPr>
          <w:rFonts w:ascii="宋体" w:eastAsia="宋体" w:hAnsi="宋体" w:hint="eastAsia"/>
          <w:szCs w:val="21"/>
        </w:rPr>
        <w:t>仿宋小</w:t>
      </w:r>
      <w:proofErr w:type="gramEnd"/>
      <w:r w:rsidRPr="00476C50">
        <w:rPr>
          <w:rFonts w:ascii="宋体" w:eastAsia="宋体" w:hAnsi="宋体" w:hint="eastAsia"/>
          <w:szCs w:val="21"/>
        </w:rPr>
        <w:t>五，</w:t>
      </w:r>
      <w:proofErr w:type="gramStart"/>
      <w:r w:rsidRPr="00476C50">
        <w:rPr>
          <w:rFonts w:ascii="宋体" w:eastAsia="宋体" w:hAnsi="宋体" w:hint="eastAsia"/>
          <w:szCs w:val="21"/>
        </w:rPr>
        <w:t>表名字体</w:t>
      </w:r>
      <w:proofErr w:type="gramEnd"/>
      <w:r w:rsidRPr="00476C50">
        <w:rPr>
          <w:rFonts w:ascii="宋体" w:eastAsia="宋体" w:hAnsi="宋体" w:hint="eastAsia"/>
          <w:szCs w:val="21"/>
        </w:rPr>
        <w:t>为黑体五号</w:t>
      </w:r>
      <w:r w:rsidRPr="00F94A85">
        <w:rPr>
          <w:rFonts w:ascii="宋体" w:eastAsia="宋体" w:hAnsi="宋体"/>
          <w:szCs w:val="21"/>
        </w:rPr>
        <w:t>。</w:t>
      </w:r>
    </w:p>
    <w:p w14:paraId="46C2209B" w14:textId="77777777" w:rsidR="007C5940" w:rsidRPr="00476C50" w:rsidRDefault="007C5940" w:rsidP="00476C50">
      <w:pPr>
        <w:adjustRightInd w:val="0"/>
        <w:snapToGrid w:val="0"/>
        <w:spacing w:line="360" w:lineRule="auto"/>
        <w:rPr>
          <w:rFonts w:ascii="宋体" w:eastAsia="宋体" w:hAnsi="宋体" w:hint="eastAsia"/>
          <w:szCs w:val="21"/>
        </w:rPr>
      </w:pPr>
    </w:p>
    <w:p w14:paraId="71798AE8" w14:textId="3B44D648" w:rsidR="00F94A85" w:rsidRPr="00476C50" w:rsidRDefault="007C5940" w:rsidP="00476C50">
      <w:pPr>
        <w:adjustRightInd w:val="0"/>
        <w:snapToGrid w:val="0"/>
        <w:spacing w:line="360" w:lineRule="auto"/>
        <w:rPr>
          <w:rFonts w:ascii="宋体" w:eastAsia="宋体" w:hAnsi="宋体" w:hint="eastAsia"/>
          <w:b/>
          <w:bCs/>
          <w:szCs w:val="21"/>
        </w:rPr>
      </w:pPr>
      <w:r w:rsidRPr="00476C50">
        <w:rPr>
          <w:rFonts w:ascii="宋体" w:eastAsia="宋体" w:hAnsi="宋体" w:hint="eastAsia"/>
          <w:b/>
          <w:bCs/>
          <w:szCs w:val="21"/>
        </w:rPr>
        <w:lastRenderedPageBreak/>
        <w:t>四</w:t>
      </w:r>
      <w:r w:rsidR="00F94A85" w:rsidRPr="00F94A85">
        <w:rPr>
          <w:rFonts w:ascii="宋体" w:eastAsia="宋体" w:hAnsi="宋体"/>
          <w:b/>
          <w:bCs/>
          <w:szCs w:val="21"/>
        </w:rPr>
        <w:t>、图表格式</w:t>
      </w:r>
    </w:p>
    <w:p w14:paraId="643F777A" w14:textId="6467144F" w:rsidR="0047476C"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图注内容依次是：[朝代] 作者（或佚名）、名称、形制（或材质）、尺寸、创作年份、藏地。</w:t>
      </w:r>
    </w:p>
    <w:p w14:paraId="6E659C55" w14:textId="41EC5478" w:rsidR="0047476C" w:rsidRPr="00476C50" w:rsidRDefault="007C5940" w:rsidP="00476C50">
      <w:pPr>
        <w:adjustRightInd w:val="0"/>
        <w:snapToGrid w:val="0"/>
        <w:spacing w:line="360" w:lineRule="auto"/>
        <w:rPr>
          <w:rFonts w:ascii="宋体" w:eastAsia="宋体" w:hAnsi="宋体" w:hint="eastAsia"/>
          <w:szCs w:val="21"/>
        </w:rPr>
      </w:pPr>
      <w:r w:rsidRPr="00476C50">
        <w:rPr>
          <w:rFonts w:ascii="宋体" w:eastAsia="宋体" w:hAnsi="宋体" w:hint="eastAsia"/>
          <w:szCs w:val="21"/>
        </w:rPr>
        <w:t>注：近现代以来的作品可不标</w:t>
      </w:r>
      <w:r w:rsidR="00445624">
        <w:rPr>
          <w:rFonts w:ascii="宋体" w:eastAsia="宋体" w:hAnsi="宋体" w:hint="eastAsia"/>
          <w:szCs w:val="21"/>
        </w:rPr>
        <w:t>写</w:t>
      </w:r>
      <w:r w:rsidR="004F7E8B" w:rsidRPr="00476C50">
        <w:rPr>
          <w:rFonts w:ascii="宋体" w:eastAsia="宋体" w:hAnsi="宋体" w:hint="eastAsia"/>
          <w:szCs w:val="21"/>
        </w:rPr>
        <w:t>朝代。</w:t>
      </w:r>
    </w:p>
    <w:p w14:paraId="1A25A2D2" w14:textId="77777777" w:rsidR="007C5940" w:rsidRPr="00476C50" w:rsidRDefault="007C5940" w:rsidP="00476C50">
      <w:pPr>
        <w:adjustRightInd w:val="0"/>
        <w:snapToGrid w:val="0"/>
        <w:spacing w:line="360" w:lineRule="auto"/>
        <w:rPr>
          <w:rFonts w:ascii="宋体" w:eastAsia="宋体" w:hAnsi="宋体" w:hint="eastAsia"/>
          <w:szCs w:val="21"/>
        </w:rPr>
      </w:pPr>
    </w:p>
    <w:p w14:paraId="42CC3F92" w14:textId="5F6CF5E2" w:rsidR="0047476C" w:rsidRPr="00476C50" w:rsidRDefault="007C5940" w:rsidP="00476C50">
      <w:pPr>
        <w:adjustRightInd w:val="0"/>
        <w:snapToGrid w:val="0"/>
        <w:spacing w:line="360" w:lineRule="auto"/>
        <w:rPr>
          <w:rFonts w:ascii="宋体" w:eastAsia="宋体" w:hAnsi="宋体" w:hint="eastAsia"/>
          <w:b/>
          <w:bCs/>
          <w:szCs w:val="21"/>
        </w:rPr>
      </w:pPr>
      <w:r w:rsidRPr="00476C50">
        <w:rPr>
          <w:rFonts w:ascii="宋体" w:eastAsia="宋体" w:hAnsi="宋体" w:hint="eastAsia"/>
          <w:b/>
          <w:bCs/>
          <w:szCs w:val="21"/>
        </w:rPr>
        <w:t>五</w:t>
      </w:r>
      <w:r w:rsidR="00F94A85" w:rsidRPr="00F94A85">
        <w:rPr>
          <w:rFonts w:ascii="宋体" w:eastAsia="宋体" w:hAnsi="宋体"/>
          <w:b/>
          <w:bCs/>
          <w:szCs w:val="21"/>
        </w:rPr>
        <w:t>、自动生成</w:t>
      </w:r>
      <w:r w:rsidR="0047476C" w:rsidRPr="00476C50">
        <w:rPr>
          <w:rFonts w:ascii="宋体" w:eastAsia="宋体" w:hAnsi="宋体" w:hint="eastAsia"/>
          <w:b/>
          <w:bCs/>
          <w:szCs w:val="21"/>
        </w:rPr>
        <w:t>脚注</w:t>
      </w:r>
    </w:p>
    <w:p w14:paraId="68B2C570" w14:textId="42DA1B7A"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采用1、2、3……编号格式。</w:t>
      </w:r>
    </w:p>
    <w:p w14:paraId="0A2C6393" w14:textId="77777777" w:rsidR="00F94A85" w:rsidRPr="00476C50" w:rsidRDefault="00F94A85" w:rsidP="00476C50">
      <w:pPr>
        <w:adjustRightInd w:val="0"/>
        <w:snapToGrid w:val="0"/>
        <w:spacing w:line="360" w:lineRule="auto"/>
        <w:rPr>
          <w:rFonts w:ascii="宋体" w:eastAsia="宋体" w:hAnsi="宋体" w:hint="eastAsia"/>
          <w:szCs w:val="21"/>
        </w:rPr>
      </w:pPr>
    </w:p>
    <w:p w14:paraId="3CA8BB81" w14:textId="503AA6C8" w:rsidR="00F94A85" w:rsidRPr="00476C50" w:rsidRDefault="007C5940" w:rsidP="00476C50">
      <w:pPr>
        <w:adjustRightInd w:val="0"/>
        <w:snapToGrid w:val="0"/>
        <w:spacing w:line="360" w:lineRule="auto"/>
        <w:rPr>
          <w:rFonts w:ascii="宋体" w:eastAsia="宋体" w:hAnsi="宋体" w:hint="eastAsia"/>
          <w:b/>
          <w:bCs/>
          <w:szCs w:val="21"/>
        </w:rPr>
      </w:pPr>
      <w:r w:rsidRPr="00476C50">
        <w:rPr>
          <w:rFonts w:ascii="宋体" w:eastAsia="宋体" w:hAnsi="宋体" w:hint="eastAsia"/>
          <w:b/>
          <w:bCs/>
          <w:szCs w:val="21"/>
        </w:rPr>
        <w:t>六</w:t>
      </w:r>
      <w:r w:rsidR="00F94A85" w:rsidRPr="00F94A85">
        <w:rPr>
          <w:rFonts w:ascii="宋体" w:eastAsia="宋体" w:hAnsi="宋体"/>
          <w:b/>
          <w:bCs/>
          <w:szCs w:val="21"/>
        </w:rPr>
        <w:t>、注释文献格式</w:t>
      </w:r>
    </w:p>
    <w:p w14:paraId="1ED9D0DA" w14:textId="241920E5"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1. 专著</w:t>
      </w:r>
    </w:p>
    <w:p w14:paraId="71DEA37A" w14:textId="28BA3A12"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示例1：</w:t>
      </w:r>
      <w:r w:rsidR="00FB098B" w:rsidRPr="00476C50">
        <w:rPr>
          <w:rFonts w:ascii="宋体" w:eastAsia="宋体" w:hAnsi="宋体" w:hint="eastAsia"/>
          <w:szCs w:val="21"/>
        </w:rPr>
        <w:t>陈来</w:t>
      </w:r>
      <w:r w:rsidRPr="00476C50">
        <w:rPr>
          <w:rFonts w:ascii="宋体" w:eastAsia="宋体" w:hAnsi="宋体" w:hint="eastAsia"/>
          <w:szCs w:val="21"/>
        </w:rPr>
        <w:t>：</w:t>
      </w:r>
      <w:r w:rsidRPr="00F94A85">
        <w:rPr>
          <w:rFonts w:ascii="宋体" w:eastAsia="宋体" w:hAnsi="宋体"/>
          <w:szCs w:val="21"/>
        </w:rPr>
        <w:t>《</w:t>
      </w:r>
      <w:r w:rsidR="00FB098B" w:rsidRPr="00476C50">
        <w:rPr>
          <w:rFonts w:ascii="宋体" w:eastAsia="宋体" w:hAnsi="宋体" w:hint="eastAsia"/>
          <w:szCs w:val="21"/>
        </w:rPr>
        <w:t>宋明理学</w:t>
      </w:r>
      <w:r w:rsidRPr="00F94A85">
        <w:rPr>
          <w:rFonts w:ascii="宋体" w:eastAsia="宋体" w:hAnsi="宋体"/>
          <w:szCs w:val="21"/>
        </w:rPr>
        <w:t>》，北京大学出版社</w:t>
      </w:r>
      <w:r w:rsidRPr="00476C50">
        <w:rPr>
          <w:rFonts w:ascii="宋体" w:eastAsia="宋体" w:hAnsi="宋体" w:hint="eastAsia"/>
          <w:szCs w:val="21"/>
        </w:rPr>
        <w:t>，</w:t>
      </w:r>
      <w:r w:rsidRPr="00F94A85">
        <w:rPr>
          <w:rFonts w:ascii="宋体" w:eastAsia="宋体" w:hAnsi="宋体"/>
          <w:szCs w:val="21"/>
        </w:rPr>
        <w:t>202</w:t>
      </w:r>
      <w:r w:rsidR="00FB098B" w:rsidRPr="00476C50">
        <w:rPr>
          <w:rFonts w:ascii="宋体" w:eastAsia="宋体" w:hAnsi="宋体" w:hint="eastAsia"/>
          <w:szCs w:val="21"/>
        </w:rPr>
        <w:t>0</w:t>
      </w:r>
      <w:r w:rsidRPr="00F94A85">
        <w:rPr>
          <w:rFonts w:ascii="宋体" w:eastAsia="宋体" w:hAnsi="宋体"/>
          <w:szCs w:val="21"/>
        </w:rPr>
        <w:t>年版，第</w:t>
      </w:r>
      <w:r w:rsidR="00FB098B" w:rsidRPr="00476C50">
        <w:rPr>
          <w:rFonts w:ascii="宋体" w:eastAsia="宋体" w:hAnsi="宋体" w:hint="eastAsia"/>
          <w:szCs w:val="21"/>
        </w:rPr>
        <w:t>68</w:t>
      </w:r>
      <w:r w:rsidRPr="00F94A85">
        <w:rPr>
          <w:rFonts w:ascii="宋体" w:eastAsia="宋体" w:hAnsi="宋体"/>
          <w:szCs w:val="21"/>
        </w:rPr>
        <w:t>页。</w:t>
      </w:r>
    </w:p>
    <w:p w14:paraId="7AAFAB20" w14:textId="77777777" w:rsidR="00FB098B"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w:t>
      </w:r>
      <w:r w:rsidRPr="00476C50">
        <w:rPr>
          <w:rFonts w:ascii="宋体" w:eastAsia="宋体" w:hAnsi="宋体" w:hint="eastAsia"/>
          <w:szCs w:val="21"/>
        </w:rPr>
        <w:t>2</w:t>
      </w:r>
      <w:r w:rsidRPr="00F94A85">
        <w:rPr>
          <w:rFonts w:ascii="宋体" w:eastAsia="宋体" w:hAnsi="宋体"/>
          <w:szCs w:val="21"/>
        </w:rPr>
        <w:t>：Stewart Banner, How the Indians Lost Their Land: Law and Power on the Frontier, Harvard University Press, 2005, p.89.</w:t>
      </w:r>
    </w:p>
    <w:p w14:paraId="090BADB2" w14:textId="0B529876"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注：英文著作名要用斜体。</w:t>
      </w:r>
    </w:p>
    <w:p w14:paraId="77D6619C" w14:textId="77777777" w:rsidR="00476C50" w:rsidRDefault="00476C50" w:rsidP="00476C50">
      <w:pPr>
        <w:adjustRightInd w:val="0"/>
        <w:snapToGrid w:val="0"/>
        <w:spacing w:line="360" w:lineRule="auto"/>
        <w:rPr>
          <w:rFonts w:ascii="宋体" w:eastAsia="宋体" w:hAnsi="宋体" w:hint="eastAsia"/>
          <w:szCs w:val="21"/>
        </w:rPr>
      </w:pPr>
    </w:p>
    <w:p w14:paraId="2B28E368" w14:textId="3A19B507"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2. 译著</w:t>
      </w:r>
    </w:p>
    <w:p w14:paraId="1ABE694B" w14:textId="344C1AC0"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示例1：[</w:t>
      </w:r>
      <w:r w:rsidR="00FB098B" w:rsidRPr="00476C50">
        <w:rPr>
          <w:rFonts w:ascii="宋体" w:eastAsia="宋体" w:hAnsi="宋体" w:hint="eastAsia"/>
          <w:szCs w:val="21"/>
        </w:rPr>
        <w:t>英</w:t>
      </w:r>
      <w:r w:rsidRPr="00F94A85">
        <w:rPr>
          <w:rFonts w:ascii="宋体" w:eastAsia="宋体" w:hAnsi="宋体"/>
          <w:szCs w:val="21"/>
        </w:rPr>
        <w:t>]</w:t>
      </w:r>
      <w:r w:rsidR="00FB098B" w:rsidRPr="00476C50">
        <w:rPr>
          <w:rFonts w:ascii="宋体" w:eastAsia="宋体" w:hAnsi="宋体" w:hint="eastAsia"/>
          <w:szCs w:val="21"/>
        </w:rPr>
        <w:t>柯律格：</w:t>
      </w:r>
      <w:r w:rsidRPr="00F94A85">
        <w:rPr>
          <w:rFonts w:ascii="宋体" w:eastAsia="宋体" w:hAnsi="宋体"/>
          <w:szCs w:val="21"/>
        </w:rPr>
        <w:t>《</w:t>
      </w:r>
      <w:r w:rsidR="00FB098B" w:rsidRPr="00476C50">
        <w:rPr>
          <w:rFonts w:ascii="宋体" w:eastAsia="宋体" w:hAnsi="宋体" w:hint="eastAsia"/>
          <w:szCs w:val="21"/>
        </w:rPr>
        <w:t>雅债：文徵明的社交性艺术</w:t>
      </w:r>
      <w:r w:rsidRPr="00F94A85">
        <w:rPr>
          <w:rFonts w:ascii="宋体" w:eastAsia="宋体" w:hAnsi="宋体"/>
          <w:szCs w:val="21"/>
        </w:rPr>
        <w:t>》，</w:t>
      </w:r>
      <w:r w:rsidR="00FB098B" w:rsidRPr="00476C50">
        <w:rPr>
          <w:rFonts w:ascii="宋体" w:eastAsia="宋体" w:hAnsi="宋体" w:hint="eastAsia"/>
          <w:szCs w:val="21"/>
        </w:rPr>
        <w:t>刘宇珍、邱士华、胡隽</w:t>
      </w:r>
      <w:r w:rsidR="00FB098B" w:rsidRPr="00F94A85">
        <w:rPr>
          <w:rFonts w:ascii="宋体" w:eastAsia="宋体" w:hAnsi="宋体"/>
          <w:szCs w:val="21"/>
        </w:rPr>
        <w:t>译，</w:t>
      </w:r>
      <w:r w:rsidR="00FB098B" w:rsidRPr="00476C50">
        <w:rPr>
          <w:rFonts w:ascii="宋体" w:eastAsia="宋体" w:hAnsi="宋体" w:hint="eastAsia"/>
          <w:szCs w:val="21"/>
        </w:rPr>
        <w:t>生活·读书·新知三联书店，</w:t>
      </w:r>
      <w:r w:rsidRPr="00F94A85">
        <w:rPr>
          <w:rFonts w:ascii="宋体" w:eastAsia="宋体" w:hAnsi="宋体"/>
          <w:szCs w:val="21"/>
        </w:rPr>
        <w:t>201</w:t>
      </w:r>
      <w:r w:rsidR="00FB098B" w:rsidRPr="00476C50">
        <w:rPr>
          <w:rFonts w:ascii="宋体" w:eastAsia="宋体" w:hAnsi="宋体" w:hint="eastAsia"/>
          <w:szCs w:val="21"/>
        </w:rPr>
        <w:t>9</w:t>
      </w:r>
      <w:r w:rsidRPr="00F94A85">
        <w:rPr>
          <w:rFonts w:ascii="宋体" w:eastAsia="宋体" w:hAnsi="宋体"/>
          <w:szCs w:val="21"/>
        </w:rPr>
        <w:t>年版，第3</w:t>
      </w:r>
      <w:r w:rsidR="00FB098B" w:rsidRPr="00476C50">
        <w:rPr>
          <w:rFonts w:ascii="宋体" w:eastAsia="宋体" w:hAnsi="宋体" w:hint="eastAsia"/>
          <w:szCs w:val="21"/>
        </w:rPr>
        <w:t>7</w:t>
      </w:r>
      <w:r w:rsidRPr="00F94A85">
        <w:rPr>
          <w:rFonts w:ascii="宋体" w:eastAsia="宋体" w:hAnsi="宋体"/>
          <w:szCs w:val="21"/>
        </w:rPr>
        <w:t>页。    </w:t>
      </w:r>
    </w:p>
    <w:p w14:paraId="1AA85FB6" w14:textId="77777777" w:rsidR="00476C50" w:rsidRDefault="00476C50" w:rsidP="00476C50">
      <w:pPr>
        <w:adjustRightInd w:val="0"/>
        <w:snapToGrid w:val="0"/>
        <w:spacing w:line="360" w:lineRule="auto"/>
        <w:rPr>
          <w:rFonts w:ascii="宋体" w:eastAsia="宋体" w:hAnsi="宋体" w:hint="eastAsia"/>
          <w:szCs w:val="21"/>
        </w:rPr>
      </w:pPr>
    </w:p>
    <w:p w14:paraId="6B520270" w14:textId="759BB744"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3. 论文集、作品</w:t>
      </w:r>
      <w:proofErr w:type="gramStart"/>
      <w:r w:rsidRPr="00F94A85">
        <w:rPr>
          <w:rFonts w:ascii="宋体" w:eastAsia="宋体" w:hAnsi="宋体"/>
          <w:szCs w:val="21"/>
        </w:rPr>
        <w:t>集及其</w:t>
      </w:r>
      <w:proofErr w:type="gramEnd"/>
      <w:r w:rsidRPr="00F94A85">
        <w:rPr>
          <w:rFonts w:ascii="宋体" w:eastAsia="宋体" w:hAnsi="宋体"/>
          <w:szCs w:val="21"/>
        </w:rPr>
        <w:t>他编辑作品析出文献</w:t>
      </w:r>
    </w:p>
    <w:p w14:paraId="28A60F2B" w14:textId="353C8FA4"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示例1：</w:t>
      </w:r>
      <w:r w:rsidR="00030921" w:rsidRPr="00476C50">
        <w:rPr>
          <w:rFonts w:ascii="宋体" w:eastAsia="宋体" w:hAnsi="宋体" w:hint="eastAsia"/>
          <w:szCs w:val="21"/>
        </w:rPr>
        <w:t>陈池瑜：</w:t>
      </w:r>
      <w:r w:rsidRPr="00F94A85">
        <w:rPr>
          <w:rFonts w:ascii="宋体" w:eastAsia="宋体" w:hAnsi="宋体"/>
          <w:szCs w:val="21"/>
        </w:rPr>
        <w:t>《</w:t>
      </w:r>
      <w:r w:rsidR="00030921" w:rsidRPr="00476C50">
        <w:rPr>
          <w:rFonts w:ascii="宋体" w:eastAsia="宋体" w:hAnsi="宋体" w:hint="eastAsia"/>
          <w:szCs w:val="21"/>
        </w:rPr>
        <w:t>中国山水画的萌芽与创立</w:t>
      </w:r>
      <w:r w:rsidRPr="00F94A85">
        <w:rPr>
          <w:rFonts w:ascii="宋体" w:eastAsia="宋体" w:hAnsi="宋体"/>
          <w:szCs w:val="21"/>
        </w:rPr>
        <w:t>》，</w:t>
      </w:r>
      <w:proofErr w:type="gramStart"/>
      <w:r w:rsidR="00030921" w:rsidRPr="00476C50">
        <w:rPr>
          <w:rFonts w:ascii="宋体" w:eastAsia="宋体" w:hAnsi="宋体" w:hint="eastAsia"/>
          <w:szCs w:val="21"/>
        </w:rPr>
        <w:t>黄宗贤</w:t>
      </w:r>
      <w:r w:rsidRPr="00F94A85">
        <w:rPr>
          <w:rFonts w:ascii="宋体" w:eastAsia="宋体" w:hAnsi="宋体"/>
          <w:szCs w:val="21"/>
        </w:rPr>
        <w:t>主编</w:t>
      </w:r>
      <w:proofErr w:type="gramEnd"/>
      <w:r w:rsidRPr="00F94A85">
        <w:rPr>
          <w:rFonts w:ascii="宋体" w:eastAsia="宋体" w:hAnsi="宋体"/>
          <w:szCs w:val="21"/>
        </w:rPr>
        <w:t>《</w:t>
      </w:r>
      <w:r w:rsidR="00030921" w:rsidRPr="00476C50">
        <w:rPr>
          <w:rFonts w:ascii="宋体" w:eastAsia="宋体" w:hAnsi="宋体" w:hint="eastAsia"/>
          <w:szCs w:val="21"/>
        </w:rPr>
        <w:t>2008年优秀美术论文选</w:t>
      </w:r>
      <w:r w:rsidRPr="00F94A85">
        <w:rPr>
          <w:rFonts w:ascii="宋体" w:eastAsia="宋体" w:hAnsi="宋体"/>
          <w:szCs w:val="21"/>
        </w:rPr>
        <w:t>》，</w:t>
      </w:r>
      <w:r w:rsidR="00030921" w:rsidRPr="00476C50">
        <w:rPr>
          <w:rFonts w:ascii="宋体" w:eastAsia="宋体" w:hAnsi="宋体" w:hint="eastAsia"/>
          <w:szCs w:val="21"/>
        </w:rPr>
        <w:t>广西美术</w:t>
      </w:r>
      <w:r w:rsidRPr="00F94A85">
        <w:rPr>
          <w:rFonts w:ascii="宋体" w:eastAsia="宋体" w:hAnsi="宋体"/>
          <w:szCs w:val="21"/>
        </w:rPr>
        <w:t>出版社</w:t>
      </w:r>
      <w:r w:rsidR="00030921" w:rsidRPr="00476C50">
        <w:rPr>
          <w:rFonts w:ascii="宋体" w:eastAsia="宋体" w:hAnsi="宋体" w:hint="eastAsia"/>
          <w:szCs w:val="21"/>
        </w:rPr>
        <w:t>，</w:t>
      </w:r>
      <w:r w:rsidRPr="00F94A85">
        <w:rPr>
          <w:rFonts w:ascii="宋体" w:eastAsia="宋体" w:hAnsi="宋体"/>
          <w:szCs w:val="21"/>
        </w:rPr>
        <w:t>200</w:t>
      </w:r>
      <w:r w:rsidR="00030921" w:rsidRPr="00476C50">
        <w:rPr>
          <w:rFonts w:ascii="宋体" w:eastAsia="宋体" w:hAnsi="宋体" w:hint="eastAsia"/>
          <w:szCs w:val="21"/>
        </w:rPr>
        <w:t>9</w:t>
      </w:r>
      <w:r w:rsidRPr="00F94A85">
        <w:rPr>
          <w:rFonts w:ascii="宋体" w:eastAsia="宋体" w:hAnsi="宋体"/>
          <w:szCs w:val="21"/>
        </w:rPr>
        <w:t>年版，第</w:t>
      </w:r>
      <w:r w:rsidR="00030921" w:rsidRPr="00476C50">
        <w:rPr>
          <w:rFonts w:ascii="宋体" w:eastAsia="宋体" w:hAnsi="宋体" w:hint="eastAsia"/>
          <w:szCs w:val="21"/>
        </w:rPr>
        <w:t>19</w:t>
      </w:r>
      <w:r w:rsidRPr="00F94A85">
        <w:rPr>
          <w:rFonts w:ascii="宋体" w:eastAsia="宋体" w:hAnsi="宋体"/>
          <w:szCs w:val="21"/>
        </w:rPr>
        <w:t>页。</w:t>
      </w:r>
    </w:p>
    <w:p w14:paraId="463465F2" w14:textId="77777777" w:rsidR="00030921"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示例2：Glenn Gould, “Streisand as Schwarzkopf”, in The Glenn Gould Reader, ed. Tim Page, Vintage, 1984, p.310.</w:t>
      </w:r>
    </w:p>
    <w:p w14:paraId="376D6CC7" w14:textId="32C97C42" w:rsidR="00030921"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注：英文论文集、作品</w:t>
      </w:r>
      <w:proofErr w:type="gramStart"/>
      <w:r w:rsidRPr="00F94A85">
        <w:rPr>
          <w:rFonts w:ascii="宋体" w:eastAsia="宋体" w:hAnsi="宋体"/>
          <w:szCs w:val="21"/>
        </w:rPr>
        <w:t>集及其</w:t>
      </w:r>
      <w:proofErr w:type="gramEnd"/>
      <w:r w:rsidRPr="00F94A85">
        <w:rPr>
          <w:rFonts w:ascii="宋体" w:eastAsia="宋体" w:hAnsi="宋体"/>
          <w:szCs w:val="21"/>
        </w:rPr>
        <w:t>他编辑作品要用斜体，析出文献用正体。</w:t>
      </w:r>
    </w:p>
    <w:p w14:paraId="0425AE35" w14:textId="77777777" w:rsidR="00476C50" w:rsidRDefault="00476C50" w:rsidP="00476C50">
      <w:pPr>
        <w:adjustRightInd w:val="0"/>
        <w:snapToGrid w:val="0"/>
        <w:spacing w:line="360" w:lineRule="auto"/>
        <w:rPr>
          <w:rFonts w:ascii="宋体" w:eastAsia="宋体" w:hAnsi="宋体" w:hint="eastAsia"/>
          <w:szCs w:val="21"/>
        </w:rPr>
      </w:pPr>
    </w:p>
    <w:p w14:paraId="7EA9D539" w14:textId="04F9B168"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4. 期刊</w:t>
      </w:r>
    </w:p>
    <w:p w14:paraId="63C20AB4" w14:textId="68D58BEE"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示例1：</w:t>
      </w:r>
      <w:r w:rsidR="00030921" w:rsidRPr="00476C50">
        <w:rPr>
          <w:rFonts w:ascii="宋体" w:eastAsia="宋体" w:hAnsi="宋体" w:hint="eastAsia"/>
          <w:szCs w:val="21"/>
        </w:rPr>
        <w:t>尹吉男：</w:t>
      </w:r>
      <w:r w:rsidRPr="00F94A85">
        <w:rPr>
          <w:rFonts w:ascii="宋体" w:eastAsia="宋体" w:hAnsi="宋体"/>
          <w:szCs w:val="21"/>
        </w:rPr>
        <w:t>《</w:t>
      </w:r>
      <w:r w:rsidR="00030921" w:rsidRPr="00476C50">
        <w:rPr>
          <w:rFonts w:ascii="宋体" w:eastAsia="宋体" w:hAnsi="宋体" w:hint="eastAsia"/>
          <w:szCs w:val="21"/>
        </w:rPr>
        <w:t>明代后期鉴藏家关于六朝绘画知识的生成与作用——以“顾恺之”为概念的线索</w:t>
      </w:r>
      <w:r w:rsidRPr="00F94A85">
        <w:rPr>
          <w:rFonts w:ascii="宋体" w:eastAsia="宋体" w:hAnsi="宋体"/>
          <w:szCs w:val="21"/>
        </w:rPr>
        <w:t>》，《</w:t>
      </w:r>
      <w:r w:rsidR="00030921" w:rsidRPr="00476C50">
        <w:rPr>
          <w:rFonts w:ascii="宋体" w:eastAsia="宋体" w:hAnsi="宋体" w:hint="eastAsia"/>
          <w:szCs w:val="21"/>
        </w:rPr>
        <w:t>文物</w:t>
      </w:r>
      <w:r w:rsidRPr="00F94A85">
        <w:rPr>
          <w:rFonts w:ascii="宋体" w:eastAsia="宋体" w:hAnsi="宋体"/>
          <w:szCs w:val="21"/>
        </w:rPr>
        <w:t>》</w:t>
      </w:r>
      <w:r w:rsidR="00030921" w:rsidRPr="00476C50">
        <w:rPr>
          <w:rFonts w:ascii="宋体" w:eastAsia="宋体" w:hAnsi="宋体" w:hint="eastAsia"/>
          <w:szCs w:val="21"/>
        </w:rPr>
        <w:t>，</w:t>
      </w:r>
      <w:r w:rsidRPr="00F94A85">
        <w:rPr>
          <w:rFonts w:ascii="宋体" w:eastAsia="宋体" w:hAnsi="宋体"/>
          <w:szCs w:val="21"/>
        </w:rPr>
        <w:t>2002年第</w:t>
      </w:r>
      <w:r w:rsidR="00030921" w:rsidRPr="00476C50">
        <w:rPr>
          <w:rFonts w:ascii="宋体" w:eastAsia="宋体" w:hAnsi="宋体" w:hint="eastAsia"/>
          <w:szCs w:val="21"/>
        </w:rPr>
        <w:t>7</w:t>
      </w:r>
      <w:r w:rsidRPr="00F94A85">
        <w:rPr>
          <w:rFonts w:ascii="宋体" w:eastAsia="宋体" w:hAnsi="宋体"/>
          <w:szCs w:val="21"/>
        </w:rPr>
        <w:t>期</w:t>
      </w:r>
      <w:r w:rsidR="00030921" w:rsidRPr="00476C50">
        <w:rPr>
          <w:rFonts w:ascii="宋体" w:eastAsia="宋体" w:hAnsi="宋体" w:hint="eastAsia"/>
          <w:szCs w:val="21"/>
        </w:rPr>
        <w:t>，第88页</w:t>
      </w:r>
      <w:r w:rsidRPr="00F94A85">
        <w:rPr>
          <w:rFonts w:ascii="宋体" w:eastAsia="宋体" w:hAnsi="宋体"/>
          <w:szCs w:val="21"/>
        </w:rPr>
        <w:t>。</w:t>
      </w:r>
    </w:p>
    <w:p w14:paraId="32CB5DD9" w14:textId="77777777"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示例2：Andrew G. Walder, “Markets and Inequality in Transitional Economies: Toward Testable Theories”, American Journal of Sociology 101, No.4, Jan.1996, pp.1060-1073.</w:t>
      </w:r>
    </w:p>
    <w:p w14:paraId="710A9705" w14:textId="3E508A03"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注：期刊名和期刊的卷号要用斜体。</w:t>
      </w:r>
    </w:p>
    <w:p w14:paraId="68FAE1CE" w14:textId="77777777" w:rsidR="00522785" w:rsidRDefault="00522785" w:rsidP="00476C50">
      <w:pPr>
        <w:adjustRightInd w:val="0"/>
        <w:snapToGrid w:val="0"/>
        <w:spacing w:line="360" w:lineRule="auto"/>
        <w:rPr>
          <w:rFonts w:ascii="宋体" w:eastAsia="宋体" w:hAnsi="宋体"/>
          <w:szCs w:val="21"/>
        </w:rPr>
      </w:pPr>
    </w:p>
    <w:p w14:paraId="4FDEB5C6" w14:textId="77777777" w:rsidR="00B126BC" w:rsidRPr="00476C50" w:rsidRDefault="00B126BC" w:rsidP="00476C50">
      <w:pPr>
        <w:adjustRightInd w:val="0"/>
        <w:snapToGrid w:val="0"/>
        <w:spacing w:line="360" w:lineRule="auto"/>
        <w:rPr>
          <w:rFonts w:ascii="宋体" w:eastAsia="宋体" w:hAnsi="宋体" w:hint="eastAsia"/>
          <w:szCs w:val="21"/>
        </w:rPr>
      </w:pPr>
    </w:p>
    <w:p w14:paraId="1B500CAC" w14:textId="786CE77D"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lastRenderedPageBreak/>
        <w:t>5. 报纸</w:t>
      </w:r>
    </w:p>
    <w:p w14:paraId="5471A659" w14:textId="1BF672AD" w:rsidR="005227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示例1：</w:t>
      </w:r>
      <w:r w:rsidR="00522785" w:rsidRPr="00476C50">
        <w:rPr>
          <w:rFonts w:ascii="宋体" w:eastAsia="宋体" w:hAnsi="宋体" w:hint="eastAsia"/>
          <w:szCs w:val="21"/>
        </w:rPr>
        <w:t>郭沫若：</w:t>
      </w:r>
      <w:r w:rsidRPr="00F94A85">
        <w:rPr>
          <w:rFonts w:ascii="宋体" w:eastAsia="宋体" w:hAnsi="宋体"/>
          <w:szCs w:val="21"/>
        </w:rPr>
        <w:t>《</w:t>
      </w:r>
      <w:r w:rsidR="00522785" w:rsidRPr="00476C50">
        <w:rPr>
          <w:rFonts w:ascii="宋体" w:eastAsia="宋体" w:hAnsi="宋体" w:hint="eastAsia"/>
          <w:szCs w:val="21"/>
        </w:rPr>
        <w:t>科学的春天：在全国科学大会闭幕式上的讲话</w:t>
      </w:r>
      <w:r w:rsidRPr="00F94A85">
        <w:rPr>
          <w:rFonts w:ascii="宋体" w:eastAsia="宋体" w:hAnsi="宋体"/>
          <w:szCs w:val="21"/>
        </w:rPr>
        <w:t>》，《</w:t>
      </w:r>
      <w:r w:rsidR="00522785" w:rsidRPr="00476C50">
        <w:rPr>
          <w:rFonts w:ascii="宋体" w:eastAsia="宋体" w:hAnsi="宋体" w:hint="eastAsia"/>
          <w:szCs w:val="21"/>
        </w:rPr>
        <w:t>人民</w:t>
      </w:r>
      <w:r w:rsidRPr="00F94A85">
        <w:rPr>
          <w:rFonts w:ascii="宋体" w:eastAsia="宋体" w:hAnsi="宋体"/>
          <w:szCs w:val="21"/>
        </w:rPr>
        <w:t>日报》</w:t>
      </w:r>
      <w:r w:rsidR="00522785" w:rsidRPr="00476C50">
        <w:rPr>
          <w:rFonts w:ascii="宋体" w:eastAsia="宋体" w:hAnsi="宋体" w:hint="eastAsia"/>
          <w:szCs w:val="21"/>
        </w:rPr>
        <w:t>，</w:t>
      </w:r>
      <w:r w:rsidRPr="00F94A85">
        <w:rPr>
          <w:rFonts w:ascii="宋体" w:eastAsia="宋体" w:hAnsi="宋体"/>
          <w:szCs w:val="21"/>
        </w:rPr>
        <w:t>19</w:t>
      </w:r>
      <w:r w:rsidR="00522785" w:rsidRPr="00476C50">
        <w:rPr>
          <w:rFonts w:ascii="宋体" w:eastAsia="宋体" w:hAnsi="宋体" w:hint="eastAsia"/>
          <w:szCs w:val="21"/>
        </w:rPr>
        <w:t>78</w:t>
      </w:r>
      <w:r w:rsidRPr="00F94A85">
        <w:rPr>
          <w:rFonts w:ascii="宋体" w:eastAsia="宋体" w:hAnsi="宋体"/>
          <w:szCs w:val="21"/>
        </w:rPr>
        <w:t>年</w:t>
      </w:r>
      <w:r w:rsidR="00522785" w:rsidRPr="00476C50">
        <w:rPr>
          <w:rFonts w:ascii="宋体" w:eastAsia="宋体" w:hAnsi="宋体" w:hint="eastAsia"/>
          <w:szCs w:val="21"/>
        </w:rPr>
        <w:t>4</w:t>
      </w:r>
      <w:r w:rsidRPr="00F94A85">
        <w:rPr>
          <w:rFonts w:ascii="宋体" w:eastAsia="宋体" w:hAnsi="宋体"/>
          <w:szCs w:val="21"/>
        </w:rPr>
        <w:t>月1日，第3版。</w:t>
      </w:r>
    </w:p>
    <w:p w14:paraId="7E9ADB0C" w14:textId="721CC2FF" w:rsidR="005227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示例2：</w:t>
      </w:r>
      <w:proofErr w:type="spellStart"/>
      <w:r w:rsidRPr="00F94A85">
        <w:rPr>
          <w:rFonts w:ascii="宋体" w:eastAsia="宋体" w:hAnsi="宋体"/>
          <w:szCs w:val="21"/>
        </w:rPr>
        <w:t>Lgnatieff</w:t>
      </w:r>
      <w:proofErr w:type="spellEnd"/>
      <w:r w:rsidRPr="00F94A85">
        <w:rPr>
          <w:rFonts w:ascii="宋体" w:eastAsia="宋体" w:hAnsi="宋体"/>
          <w:szCs w:val="21"/>
        </w:rPr>
        <w:t>, M. “Keeping an old flame burning brightly”, The Guardian, 1998-12-20(12).   </w:t>
      </w:r>
    </w:p>
    <w:p w14:paraId="2F8BD0DF" w14:textId="206EC89F"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注：</w:t>
      </w:r>
      <w:r w:rsidR="00445624">
        <w:rPr>
          <w:rFonts w:ascii="宋体" w:eastAsia="宋体" w:hAnsi="宋体" w:hint="eastAsia"/>
          <w:szCs w:val="21"/>
        </w:rPr>
        <w:t>英文</w:t>
      </w:r>
      <w:r w:rsidRPr="00F94A85">
        <w:rPr>
          <w:rFonts w:ascii="宋体" w:eastAsia="宋体" w:hAnsi="宋体"/>
          <w:szCs w:val="21"/>
        </w:rPr>
        <w:t>报纸名要用斜体。</w:t>
      </w:r>
    </w:p>
    <w:p w14:paraId="296DF99C" w14:textId="77777777" w:rsidR="00522785" w:rsidRPr="00476C50" w:rsidRDefault="00522785" w:rsidP="00476C50">
      <w:pPr>
        <w:adjustRightInd w:val="0"/>
        <w:snapToGrid w:val="0"/>
        <w:spacing w:line="360" w:lineRule="auto"/>
        <w:rPr>
          <w:rFonts w:ascii="宋体" w:eastAsia="宋体" w:hAnsi="宋体" w:hint="eastAsia"/>
          <w:szCs w:val="21"/>
        </w:rPr>
      </w:pPr>
    </w:p>
    <w:p w14:paraId="332219DD" w14:textId="2DF05801" w:rsidR="005227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6. 转引文献</w:t>
      </w:r>
    </w:p>
    <w:p w14:paraId="31BD57EF" w14:textId="4441B3A3" w:rsidR="00F94A85" w:rsidRPr="00F94A85"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示例1：</w:t>
      </w:r>
      <w:r w:rsidR="00CA59C7" w:rsidRPr="00476C50">
        <w:rPr>
          <w:rFonts w:ascii="宋体" w:eastAsia="宋体" w:hAnsi="宋体" w:hint="eastAsia"/>
          <w:szCs w:val="21"/>
        </w:rPr>
        <w:t>徐悲鸿：</w:t>
      </w:r>
      <w:r w:rsidRPr="00F94A85">
        <w:rPr>
          <w:rFonts w:ascii="宋体" w:eastAsia="宋体" w:hAnsi="宋体"/>
          <w:szCs w:val="21"/>
        </w:rPr>
        <w:t>《</w:t>
      </w:r>
      <w:r w:rsidR="00CA59C7" w:rsidRPr="00476C50">
        <w:rPr>
          <w:rFonts w:ascii="宋体" w:eastAsia="宋体" w:hAnsi="宋体" w:hint="eastAsia"/>
          <w:szCs w:val="21"/>
        </w:rPr>
        <w:t>常书鸿画展记</w:t>
      </w:r>
      <w:r w:rsidRPr="00F94A85">
        <w:rPr>
          <w:rFonts w:ascii="宋体" w:eastAsia="宋体" w:hAnsi="宋体"/>
          <w:szCs w:val="21"/>
        </w:rPr>
        <w:t>》，</w:t>
      </w:r>
      <w:proofErr w:type="gramStart"/>
      <w:r w:rsidRPr="00F94A85">
        <w:rPr>
          <w:rFonts w:ascii="宋体" w:eastAsia="宋体" w:hAnsi="宋体"/>
          <w:szCs w:val="21"/>
        </w:rPr>
        <w:t>转引自</w:t>
      </w:r>
      <w:r w:rsidR="00CA59C7" w:rsidRPr="00476C50">
        <w:rPr>
          <w:rFonts w:ascii="宋体" w:eastAsia="宋体" w:hAnsi="宋体" w:hint="eastAsia"/>
          <w:szCs w:val="21"/>
        </w:rPr>
        <w:t>龙红</w:t>
      </w:r>
      <w:proofErr w:type="gramEnd"/>
      <w:r w:rsidR="00CA59C7" w:rsidRPr="00476C50">
        <w:rPr>
          <w:rFonts w:ascii="宋体" w:eastAsia="宋体" w:hAnsi="宋体" w:hint="eastAsia"/>
          <w:szCs w:val="21"/>
        </w:rPr>
        <w:t>、廖科</w:t>
      </w:r>
      <w:r w:rsidRPr="00F94A85">
        <w:rPr>
          <w:rFonts w:ascii="宋体" w:eastAsia="宋体" w:hAnsi="宋体"/>
          <w:szCs w:val="21"/>
        </w:rPr>
        <w:t>《</w:t>
      </w:r>
      <w:r w:rsidR="00CA59C7" w:rsidRPr="00476C50">
        <w:rPr>
          <w:rFonts w:ascii="宋体" w:eastAsia="宋体" w:hAnsi="宋体" w:hint="eastAsia"/>
          <w:szCs w:val="21"/>
        </w:rPr>
        <w:t>抗战时期陪都重庆书画艺术年谱</w:t>
      </w:r>
      <w:r w:rsidRPr="00F94A85">
        <w:rPr>
          <w:rFonts w:ascii="宋体" w:eastAsia="宋体" w:hAnsi="宋体"/>
          <w:szCs w:val="21"/>
        </w:rPr>
        <w:t>》，</w:t>
      </w:r>
      <w:r w:rsidR="00CA59C7" w:rsidRPr="00476C50">
        <w:rPr>
          <w:rFonts w:ascii="宋体" w:eastAsia="宋体" w:hAnsi="宋体" w:hint="eastAsia"/>
          <w:szCs w:val="21"/>
        </w:rPr>
        <w:t>重庆大学出版社，2011</w:t>
      </w:r>
      <w:r w:rsidRPr="00F94A85">
        <w:rPr>
          <w:rFonts w:ascii="宋体" w:eastAsia="宋体" w:hAnsi="宋体"/>
          <w:szCs w:val="21"/>
        </w:rPr>
        <w:t>年版，第</w:t>
      </w:r>
      <w:r w:rsidR="00CA59C7" w:rsidRPr="00476C50">
        <w:rPr>
          <w:rFonts w:ascii="宋体" w:eastAsia="宋体" w:hAnsi="宋体" w:hint="eastAsia"/>
          <w:szCs w:val="21"/>
        </w:rPr>
        <w:t>197</w:t>
      </w:r>
      <w:r w:rsidRPr="00F94A85">
        <w:rPr>
          <w:rFonts w:ascii="宋体" w:eastAsia="宋体" w:hAnsi="宋体"/>
          <w:szCs w:val="21"/>
        </w:rPr>
        <w:t>页。</w:t>
      </w:r>
    </w:p>
    <w:p w14:paraId="5436073D" w14:textId="77777777" w:rsidR="00522785" w:rsidRPr="00476C50" w:rsidRDefault="00522785" w:rsidP="00476C50">
      <w:pPr>
        <w:adjustRightInd w:val="0"/>
        <w:snapToGrid w:val="0"/>
        <w:spacing w:line="360" w:lineRule="auto"/>
        <w:rPr>
          <w:rFonts w:ascii="宋体" w:eastAsia="宋体" w:hAnsi="宋体" w:hint="eastAsia"/>
          <w:szCs w:val="21"/>
        </w:rPr>
      </w:pPr>
    </w:p>
    <w:p w14:paraId="47E345E3" w14:textId="7B0D9C67" w:rsidR="00F94A85" w:rsidRPr="00F94A85"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7. 学位论文</w:t>
      </w:r>
    </w:p>
    <w:p w14:paraId="3595AE33" w14:textId="65F2BFF5"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示例1：</w:t>
      </w:r>
      <w:r w:rsidR="00CA59C7" w:rsidRPr="00476C50">
        <w:rPr>
          <w:rFonts w:ascii="宋体" w:eastAsia="宋体" w:hAnsi="宋体" w:hint="eastAsia"/>
          <w:szCs w:val="21"/>
        </w:rPr>
        <w:t>黄小峰：</w:t>
      </w:r>
      <w:r w:rsidRPr="00F94A85">
        <w:rPr>
          <w:rFonts w:ascii="宋体" w:eastAsia="宋体" w:hAnsi="宋体"/>
          <w:szCs w:val="21"/>
        </w:rPr>
        <w:t>《</w:t>
      </w:r>
      <w:r w:rsidR="00CA59C7" w:rsidRPr="00476C50">
        <w:rPr>
          <w:rFonts w:ascii="宋体" w:eastAsia="宋体" w:hAnsi="宋体" w:hint="eastAsia"/>
          <w:szCs w:val="21"/>
        </w:rPr>
        <w:t>从官舍到草堂</w:t>
      </w:r>
      <w:r w:rsidRPr="00F94A85">
        <w:rPr>
          <w:rFonts w:ascii="宋体" w:eastAsia="宋体" w:hAnsi="宋体"/>
          <w:szCs w:val="21"/>
        </w:rPr>
        <w:t>：</w:t>
      </w:r>
      <w:r w:rsidR="00CA59C7" w:rsidRPr="00476C50">
        <w:rPr>
          <w:rFonts w:ascii="宋体" w:eastAsia="宋体" w:hAnsi="宋体" w:hint="eastAsia"/>
          <w:szCs w:val="21"/>
        </w:rPr>
        <w:t>14世纪“云山图”的含义、用途与变迁</w:t>
      </w:r>
      <w:r w:rsidRPr="00F94A85">
        <w:rPr>
          <w:rFonts w:ascii="宋体" w:eastAsia="宋体" w:hAnsi="宋体"/>
          <w:szCs w:val="21"/>
        </w:rPr>
        <w:t>》，博士学位论文，</w:t>
      </w:r>
      <w:r w:rsidR="00CA59C7" w:rsidRPr="00476C50">
        <w:rPr>
          <w:rFonts w:ascii="宋体" w:eastAsia="宋体" w:hAnsi="宋体" w:hint="eastAsia"/>
          <w:szCs w:val="21"/>
        </w:rPr>
        <w:t>中央美术学院</w:t>
      </w:r>
      <w:r w:rsidRPr="00F94A85">
        <w:rPr>
          <w:rFonts w:ascii="宋体" w:eastAsia="宋体" w:hAnsi="宋体"/>
          <w:szCs w:val="21"/>
        </w:rPr>
        <w:t>，20</w:t>
      </w:r>
      <w:r w:rsidR="0047476C" w:rsidRPr="00476C50">
        <w:rPr>
          <w:rFonts w:ascii="宋体" w:eastAsia="宋体" w:hAnsi="宋体" w:hint="eastAsia"/>
          <w:szCs w:val="21"/>
        </w:rPr>
        <w:t>08</w:t>
      </w:r>
      <w:r w:rsidRPr="00F94A85">
        <w:rPr>
          <w:rFonts w:ascii="宋体" w:eastAsia="宋体" w:hAnsi="宋体"/>
          <w:szCs w:val="21"/>
        </w:rPr>
        <w:t>年，第1</w:t>
      </w:r>
      <w:r w:rsidR="0047476C" w:rsidRPr="00476C50">
        <w:rPr>
          <w:rFonts w:ascii="宋体" w:eastAsia="宋体" w:hAnsi="宋体" w:hint="eastAsia"/>
          <w:szCs w:val="21"/>
        </w:rPr>
        <w:t>00</w:t>
      </w:r>
      <w:r w:rsidRPr="00F94A85">
        <w:rPr>
          <w:rFonts w:ascii="宋体" w:eastAsia="宋体" w:hAnsi="宋体"/>
          <w:szCs w:val="21"/>
        </w:rPr>
        <w:t>页。</w:t>
      </w:r>
    </w:p>
    <w:p w14:paraId="61F46F0D" w14:textId="77777777"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示例2：</w:t>
      </w:r>
      <w:proofErr w:type="spellStart"/>
      <w:r w:rsidRPr="00F94A85">
        <w:rPr>
          <w:rFonts w:ascii="宋体" w:eastAsia="宋体" w:hAnsi="宋体"/>
          <w:szCs w:val="21"/>
        </w:rPr>
        <w:t>Mihwa</w:t>
      </w:r>
      <w:proofErr w:type="spellEnd"/>
      <w:r w:rsidRPr="00F94A85">
        <w:rPr>
          <w:rFonts w:ascii="宋体" w:eastAsia="宋体" w:hAnsi="宋体"/>
          <w:szCs w:val="21"/>
        </w:rPr>
        <w:t xml:space="preserve"> Choi, “Contesting </w:t>
      </w:r>
      <w:proofErr w:type="spellStart"/>
      <w:r w:rsidRPr="00F94A85">
        <w:rPr>
          <w:rFonts w:ascii="宋体" w:eastAsia="宋体" w:hAnsi="宋体"/>
          <w:szCs w:val="21"/>
        </w:rPr>
        <w:t>Imaginaires</w:t>
      </w:r>
      <w:proofErr w:type="spellEnd"/>
      <w:r w:rsidRPr="00F94A85">
        <w:rPr>
          <w:rFonts w:ascii="宋体" w:eastAsia="宋体" w:hAnsi="宋体"/>
          <w:szCs w:val="21"/>
        </w:rPr>
        <w:t xml:space="preserve"> in Death Rituals during the Northern Song Dynasty” (PhD diss. University of Chicago, 2008) p.156.</w:t>
      </w:r>
    </w:p>
    <w:p w14:paraId="74FCFC0A" w14:textId="4A48B27E" w:rsidR="00F94A85" w:rsidRPr="00F94A85"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注：文献名称要用斜体。</w:t>
      </w:r>
    </w:p>
    <w:p w14:paraId="55885C5E" w14:textId="77777777" w:rsidR="00F94A85" w:rsidRPr="00476C50" w:rsidRDefault="00F94A85" w:rsidP="00476C50">
      <w:pPr>
        <w:adjustRightInd w:val="0"/>
        <w:snapToGrid w:val="0"/>
        <w:spacing w:line="360" w:lineRule="auto"/>
        <w:rPr>
          <w:rFonts w:ascii="宋体" w:eastAsia="宋体" w:hAnsi="宋体" w:hint="eastAsia"/>
          <w:szCs w:val="21"/>
        </w:rPr>
      </w:pPr>
    </w:p>
    <w:p w14:paraId="285DFF06" w14:textId="79553969" w:rsidR="00F94A85" w:rsidRPr="00F94A85"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8. 古籍</w:t>
      </w:r>
    </w:p>
    <w:p w14:paraId="4D5A280F" w14:textId="55132D5D" w:rsidR="00F94A85"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示例1：[清]</w:t>
      </w:r>
      <w:r w:rsidR="0047476C" w:rsidRPr="00476C50">
        <w:rPr>
          <w:rFonts w:ascii="宋体" w:eastAsia="宋体" w:hAnsi="宋体" w:hint="eastAsia"/>
          <w:szCs w:val="21"/>
        </w:rPr>
        <w:t>李佐贤：</w:t>
      </w:r>
      <w:r w:rsidRPr="00F94A85">
        <w:rPr>
          <w:rFonts w:ascii="宋体" w:eastAsia="宋体" w:hAnsi="宋体"/>
          <w:szCs w:val="21"/>
        </w:rPr>
        <w:t>《</w:t>
      </w:r>
      <w:r w:rsidR="0047476C" w:rsidRPr="00476C50">
        <w:rPr>
          <w:rFonts w:ascii="宋体" w:eastAsia="宋体" w:hAnsi="宋体" w:hint="eastAsia"/>
          <w:szCs w:val="21"/>
        </w:rPr>
        <w:t>书画鉴影</w:t>
      </w:r>
      <w:r w:rsidRPr="00F94A85">
        <w:rPr>
          <w:rFonts w:ascii="宋体" w:eastAsia="宋体" w:hAnsi="宋体"/>
          <w:szCs w:val="21"/>
        </w:rPr>
        <w:t>》卷</w:t>
      </w:r>
      <w:proofErr w:type="gramStart"/>
      <w:r w:rsidRPr="00F94A85">
        <w:rPr>
          <w:rFonts w:ascii="宋体" w:eastAsia="宋体" w:hAnsi="宋体"/>
          <w:szCs w:val="21"/>
        </w:rPr>
        <w:t>一</w:t>
      </w:r>
      <w:proofErr w:type="gramEnd"/>
      <w:r w:rsidRPr="00F94A85">
        <w:rPr>
          <w:rFonts w:ascii="宋体" w:eastAsia="宋体" w:hAnsi="宋体"/>
          <w:szCs w:val="21"/>
        </w:rPr>
        <w:t>，</w:t>
      </w:r>
      <w:proofErr w:type="gramStart"/>
      <w:r w:rsidR="0047476C" w:rsidRPr="00476C50">
        <w:rPr>
          <w:rFonts w:ascii="宋体" w:eastAsia="宋体" w:hAnsi="宋体" w:hint="eastAsia"/>
          <w:szCs w:val="21"/>
        </w:rPr>
        <w:t>同治</w:t>
      </w:r>
      <w:r w:rsidRPr="00F94A85">
        <w:rPr>
          <w:rFonts w:ascii="宋体" w:eastAsia="宋体" w:hAnsi="宋体"/>
          <w:szCs w:val="21"/>
        </w:rPr>
        <w:t>十年</w:t>
      </w:r>
      <w:r w:rsidR="005C7E86" w:rsidRPr="00476C50">
        <w:rPr>
          <w:rFonts w:ascii="宋体" w:eastAsia="宋体" w:hAnsi="宋体" w:hint="eastAsia"/>
          <w:szCs w:val="21"/>
        </w:rPr>
        <w:t>利</w:t>
      </w:r>
      <w:proofErr w:type="gramEnd"/>
      <w:r w:rsidR="005C7E86" w:rsidRPr="00476C50">
        <w:rPr>
          <w:rFonts w:ascii="宋体" w:eastAsia="宋体" w:hAnsi="宋体" w:hint="eastAsia"/>
          <w:szCs w:val="21"/>
        </w:rPr>
        <w:t>津李氏</w:t>
      </w:r>
      <w:r w:rsidRPr="00F94A85">
        <w:rPr>
          <w:rFonts w:ascii="宋体" w:eastAsia="宋体" w:hAnsi="宋体"/>
          <w:szCs w:val="21"/>
        </w:rPr>
        <w:t>刻本，第1</w:t>
      </w:r>
      <w:r w:rsidR="005C7E86" w:rsidRPr="00476C50">
        <w:rPr>
          <w:rFonts w:ascii="宋体" w:eastAsia="宋体" w:hAnsi="宋体" w:hint="eastAsia"/>
          <w:szCs w:val="21"/>
        </w:rPr>
        <w:t>5</w:t>
      </w:r>
      <w:r w:rsidRPr="00F94A85">
        <w:rPr>
          <w:rFonts w:ascii="宋体" w:eastAsia="宋体" w:hAnsi="宋体"/>
          <w:szCs w:val="21"/>
        </w:rPr>
        <w:t>页。</w:t>
      </w:r>
    </w:p>
    <w:p w14:paraId="7B6E253E" w14:textId="77777777" w:rsidR="00F94A85" w:rsidRPr="00476C50" w:rsidRDefault="00F94A85" w:rsidP="00476C50">
      <w:pPr>
        <w:adjustRightInd w:val="0"/>
        <w:snapToGrid w:val="0"/>
        <w:spacing w:line="360" w:lineRule="auto"/>
        <w:rPr>
          <w:rFonts w:ascii="宋体" w:eastAsia="宋体" w:hAnsi="宋体" w:hint="eastAsia"/>
          <w:szCs w:val="21"/>
        </w:rPr>
      </w:pPr>
    </w:p>
    <w:p w14:paraId="6D4860FD" w14:textId="68B25E95" w:rsidR="0047476C" w:rsidRPr="00BC654C" w:rsidRDefault="00BC654C" w:rsidP="00476C50">
      <w:pPr>
        <w:adjustRightInd w:val="0"/>
        <w:snapToGrid w:val="0"/>
        <w:spacing w:line="360" w:lineRule="auto"/>
        <w:rPr>
          <w:rFonts w:ascii="宋体" w:eastAsia="宋体" w:hAnsi="宋体" w:hint="eastAsia"/>
          <w:b/>
          <w:bCs/>
          <w:szCs w:val="21"/>
        </w:rPr>
      </w:pPr>
      <w:r w:rsidRPr="00BC654C">
        <w:rPr>
          <w:rFonts w:ascii="宋体" w:eastAsia="宋体" w:hAnsi="宋体" w:hint="eastAsia"/>
          <w:b/>
          <w:bCs/>
          <w:szCs w:val="21"/>
        </w:rPr>
        <w:t>七</w:t>
      </w:r>
      <w:r w:rsidR="00F94A85" w:rsidRPr="00BC654C">
        <w:rPr>
          <w:rFonts w:ascii="宋体" w:eastAsia="宋体" w:hAnsi="宋体"/>
          <w:b/>
          <w:bCs/>
          <w:szCs w:val="21"/>
        </w:rPr>
        <w:t>、基金项目表述</w:t>
      </w:r>
    </w:p>
    <w:p w14:paraId="26692663" w14:textId="3498D017" w:rsidR="00930C93" w:rsidRPr="00476C50" w:rsidRDefault="00F94A85" w:rsidP="00476C50">
      <w:pPr>
        <w:adjustRightInd w:val="0"/>
        <w:snapToGrid w:val="0"/>
        <w:spacing w:line="360" w:lineRule="auto"/>
        <w:rPr>
          <w:rFonts w:ascii="宋体" w:eastAsia="宋体" w:hAnsi="宋体" w:hint="eastAsia"/>
          <w:szCs w:val="21"/>
        </w:rPr>
      </w:pPr>
      <w:r w:rsidRPr="00F94A85">
        <w:rPr>
          <w:rFonts w:ascii="宋体" w:eastAsia="宋体" w:hAnsi="宋体"/>
          <w:szCs w:val="21"/>
        </w:rPr>
        <w:t>示例1：本文为</w:t>
      </w:r>
      <w:r w:rsidR="007C5940" w:rsidRPr="00476C50">
        <w:rPr>
          <w:rFonts w:ascii="宋体" w:eastAsia="宋体" w:hAnsi="宋体" w:hint="eastAsia"/>
          <w:szCs w:val="21"/>
        </w:rPr>
        <w:t>2020年</w:t>
      </w:r>
      <w:r w:rsidRPr="00F94A85">
        <w:rPr>
          <w:rFonts w:ascii="宋体" w:eastAsia="宋体" w:hAnsi="宋体"/>
          <w:szCs w:val="21"/>
        </w:rPr>
        <w:t>国家社科基金重大项目“</w:t>
      </w:r>
      <w:r w:rsidR="007C5940" w:rsidRPr="00476C50">
        <w:rPr>
          <w:rFonts w:ascii="宋体" w:eastAsia="宋体" w:hAnsi="宋体" w:hint="eastAsia"/>
          <w:szCs w:val="21"/>
        </w:rPr>
        <w:t>中国抗战艺术史（多卷本）</w:t>
      </w:r>
      <w:r w:rsidRPr="00F94A85">
        <w:rPr>
          <w:rFonts w:ascii="宋体" w:eastAsia="宋体" w:hAnsi="宋体"/>
          <w:szCs w:val="21"/>
        </w:rPr>
        <w:t>”阶段性成果，项目编号：××××</w:t>
      </w:r>
    </w:p>
    <w:sectPr w:rsidR="00930C93" w:rsidRPr="00476C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3FF92" w14:textId="77777777" w:rsidR="00DF2DCD" w:rsidRDefault="00DF2DCD" w:rsidP="00810CE7">
      <w:pPr>
        <w:rPr>
          <w:rFonts w:hint="eastAsia"/>
        </w:rPr>
      </w:pPr>
      <w:r>
        <w:separator/>
      </w:r>
    </w:p>
  </w:endnote>
  <w:endnote w:type="continuationSeparator" w:id="0">
    <w:p w14:paraId="501C8201" w14:textId="77777777" w:rsidR="00DF2DCD" w:rsidRDefault="00DF2DCD" w:rsidP="00810C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7BA2A" w14:textId="77777777" w:rsidR="00DF2DCD" w:rsidRDefault="00DF2DCD" w:rsidP="00810CE7">
      <w:pPr>
        <w:rPr>
          <w:rFonts w:hint="eastAsia"/>
        </w:rPr>
      </w:pPr>
      <w:r>
        <w:separator/>
      </w:r>
    </w:p>
  </w:footnote>
  <w:footnote w:type="continuationSeparator" w:id="0">
    <w:p w14:paraId="0AD89AC2" w14:textId="77777777" w:rsidR="00DF2DCD" w:rsidRDefault="00DF2DCD" w:rsidP="00810CE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85"/>
    <w:rsid w:val="00030921"/>
    <w:rsid w:val="002F1DC8"/>
    <w:rsid w:val="004029A8"/>
    <w:rsid w:val="00445624"/>
    <w:rsid w:val="0047476C"/>
    <w:rsid w:val="0047586A"/>
    <w:rsid w:val="00476C50"/>
    <w:rsid w:val="004D3763"/>
    <w:rsid w:val="004F7E8B"/>
    <w:rsid w:val="00522785"/>
    <w:rsid w:val="005C7E86"/>
    <w:rsid w:val="006013AF"/>
    <w:rsid w:val="007C5940"/>
    <w:rsid w:val="00810CE7"/>
    <w:rsid w:val="00862423"/>
    <w:rsid w:val="008A442F"/>
    <w:rsid w:val="00930C93"/>
    <w:rsid w:val="009464C4"/>
    <w:rsid w:val="009B390B"/>
    <w:rsid w:val="00A52827"/>
    <w:rsid w:val="00B126BC"/>
    <w:rsid w:val="00BC654C"/>
    <w:rsid w:val="00C92332"/>
    <w:rsid w:val="00CA59C7"/>
    <w:rsid w:val="00DF2DCD"/>
    <w:rsid w:val="00F94A85"/>
    <w:rsid w:val="00F9564E"/>
    <w:rsid w:val="00FB098B"/>
    <w:rsid w:val="00FE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0466"/>
  <w15:chartTrackingRefBased/>
  <w15:docId w15:val="{DA9D7B68-3EF2-4A8E-B44D-C7B13062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4A8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94A8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94A8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94A8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94A8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94A8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94A8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A8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94A8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A8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94A8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94A8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94A85"/>
    <w:rPr>
      <w:rFonts w:cstheme="majorBidi"/>
      <w:color w:val="0F4761" w:themeColor="accent1" w:themeShade="BF"/>
      <w:sz w:val="28"/>
      <w:szCs w:val="28"/>
    </w:rPr>
  </w:style>
  <w:style w:type="character" w:customStyle="1" w:styleId="50">
    <w:name w:val="标题 5 字符"/>
    <w:basedOn w:val="a0"/>
    <w:link w:val="5"/>
    <w:uiPriority w:val="9"/>
    <w:semiHidden/>
    <w:rsid w:val="00F94A85"/>
    <w:rPr>
      <w:rFonts w:cstheme="majorBidi"/>
      <w:color w:val="0F4761" w:themeColor="accent1" w:themeShade="BF"/>
      <w:sz w:val="24"/>
      <w:szCs w:val="24"/>
    </w:rPr>
  </w:style>
  <w:style w:type="character" w:customStyle="1" w:styleId="60">
    <w:name w:val="标题 6 字符"/>
    <w:basedOn w:val="a0"/>
    <w:link w:val="6"/>
    <w:uiPriority w:val="9"/>
    <w:semiHidden/>
    <w:rsid w:val="00F94A85"/>
    <w:rPr>
      <w:rFonts w:cstheme="majorBidi"/>
      <w:b/>
      <w:bCs/>
      <w:color w:val="0F4761" w:themeColor="accent1" w:themeShade="BF"/>
    </w:rPr>
  </w:style>
  <w:style w:type="character" w:customStyle="1" w:styleId="70">
    <w:name w:val="标题 7 字符"/>
    <w:basedOn w:val="a0"/>
    <w:link w:val="7"/>
    <w:uiPriority w:val="9"/>
    <w:semiHidden/>
    <w:rsid w:val="00F94A85"/>
    <w:rPr>
      <w:rFonts w:cstheme="majorBidi"/>
      <w:b/>
      <w:bCs/>
      <w:color w:val="595959" w:themeColor="text1" w:themeTint="A6"/>
    </w:rPr>
  </w:style>
  <w:style w:type="character" w:customStyle="1" w:styleId="80">
    <w:name w:val="标题 8 字符"/>
    <w:basedOn w:val="a0"/>
    <w:link w:val="8"/>
    <w:uiPriority w:val="9"/>
    <w:semiHidden/>
    <w:rsid w:val="00F94A85"/>
    <w:rPr>
      <w:rFonts w:cstheme="majorBidi"/>
      <w:color w:val="595959" w:themeColor="text1" w:themeTint="A6"/>
    </w:rPr>
  </w:style>
  <w:style w:type="character" w:customStyle="1" w:styleId="90">
    <w:name w:val="标题 9 字符"/>
    <w:basedOn w:val="a0"/>
    <w:link w:val="9"/>
    <w:uiPriority w:val="9"/>
    <w:semiHidden/>
    <w:rsid w:val="00F94A85"/>
    <w:rPr>
      <w:rFonts w:eastAsiaTheme="majorEastAsia" w:cstheme="majorBidi"/>
      <w:color w:val="595959" w:themeColor="text1" w:themeTint="A6"/>
    </w:rPr>
  </w:style>
  <w:style w:type="paragraph" w:styleId="a3">
    <w:name w:val="Title"/>
    <w:basedOn w:val="a"/>
    <w:next w:val="a"/>
    <w:link w:val="a4"/>
    <w:uiPriority w:val="10"/>
    <w:qFormat/>
    <w:rsid w:val="00F94A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A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A85"/>
    <w:pPr>
      <w:spacing w:before="160" w:after="160"/>
      <w:jc w:val="center"/>
    </w:pPr>
    <w:rPr>
      <w:i/>
      <w:iCs/>
      <w:color w:val="404040" w:themeColor="text1" w:themeTint="BF"/>
    </w:rPr>
  </w:style>
  <w:style w:type="character" w:customStyle="1" w:styleId="a8">
    <w:name w:val="引用 字符"/>
    <w:basedOn w:val="a0"/>
    <w:link w:val="a7"/>
    <w:uiPriority w:val="29"/>
    <w:rsid w:val="00F94A85"/>
    <w:rPr>
      <w:i/>
      <w:iCs/>
      <w:color w:val="404040" w:themeColor="text1" w:themeTint="BF"/>
    </w:rPr>
  </w:style>
  <w:style w:type="paragraph" w:styleId="a9">
    <w:name w:val="List Paragraph"/>
    <w:basedOn w:val="a"/>
    <w:uiPriority w:val="34"/>
    <w:qFormat/>
    <w:rsid w:val="00F94A85"/>
    <w:pPr>
      <w:ind w:left="720"/>
      <w:contextualSpacing/>
    </w:pPr>
  </w:style>
  <w:style w:type="character" w:styleId="aa">
    <w:name w:val="Intense Emphasis"/>
    <w:basedOn w:val="a0"/>
    <w:uiPriority w:val="21"/>
    <w:qFormat/>
    <w:rsid w:val="00F94A85"/>
    <w:rPr>
      <w:i/>
      <w:iCs/>
      <w:color w:val="0F4761" w:themeColor="accent1" w:themeShade="BF"/>
    </w:rPr>
  </w:style>
  <w:style w:type="paragraph" w:styleId="ab">
    <w:name w:val="Intense Quote"/>
    <w:basedOn w:val="a"/>
    <w:next w:val="a"/>
    <w:link w:val="ac"/>
    <w:uiPriority w:val="30"/>
    <w:qFormat/>
    <w:rsid w:val="00F94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94A85"/>
    <w:rPr>
      <w:i/>
      <w:iCs/>
      <w:color w:val="0F4761" w:themeColor="accent1" w:themeShade="BF"/>
    </w:rPr>
  </w:style>
  <w:style w:type="character" w:styleId="ad">
    <w:name w:val="Intense Reference"/>
    <w:basedOn w:val="a0"/>
    <w:uiPriority w:val="32"/>
    <w:qFormat/>
    <w:rsid w:val="00F94A85"/>
    <w:rPr>
      <w:b/>
      <w:bCs/>
      <w:smallCaps/>
      <w:color w:val="0F4761" w:themeColor="accent1" w:themeShade="BF"/>
      <w:spacing w:val="5"/>
    </w:rPr>
  </w:style>
  <w:style w:type="paragraph" w:styleId="ae">
    <w:name w:val="header"/>
    <w:basedOn w:val="a"/>
    <w:link w:val="af"/>
    <w:uiPriority w:val="99"/>
    <w:unhideWhenUsed/>
    <w:rsid w:val="00810CE7"/>
    <w:pPr>
      <w:tabs>
        <w:tab w:val="center" w:pos="4153"/>
        <w:tab w:val="right" w:pos="8306"/>
      </w:tabs>
      <w:snapToGrid w:val="0"/>
      <w:jc w:val="center"/>
    </w:pPr>
    <w:rPr>
      <w:sz w:val="18"/>
      <w:szCs w:val="18"/>
    </w:rPr>
  </w:style>
  <w:style w:type="character" w:customStyle="1" w:styleId="af">
    <w:name w:val="页眉 字符"/>
    <w:basedOn w:val="a0"/>
    <w:link w:val="ae"/>
    <w:uiPriority w:val="99"/>
    <w:rsid w:val="00810CE7"/>
    <w:rPr>
      <w:sz w:val="18"/>
      <w:szCs w:val="18"/>
    </w:rPr>
  </w:style>
  <w:style w:type="paragraph" w:styleId="af0">
    <w:name w:val="footer"/>
    <w:basedOn w:val="a"/>
    <w:link w:val="af1"/>
    <w:uiPriority w:val="99"/>
    <w:unhideWhenUsed/>
    <w:rsid w:val="00810CE7"/>
    <w:pPr>
      <w:tabs>
        <w:tab w:val="center" w:pos="4153"/>
        <w:tab w:val="right" w:pos="8306"/>
      </w:tabs>
      <w:snapToGrid w:val="0"/>
      <w:jc w:val="left"/>
    </w:pPr>
    <w:rPr>
      <w:sz w:val="18"/>
      <w:szCs w:val="18"/>
    </w:rPr>
  </w:style>
  <w:style w:type="character" w:customStyle="1" w:styleId="af1">
    <w:name w:val="页脚 字符"/>
    <w:basedOn w:val="a0"/>
    <w:link w:val="af0"/>
    <w:uiPriority w:val="99"/>
    <w:rsid w:val="00810C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06468">
      <w:bodyDiv w:val="1"/>
      <w:marLeft w:val="0"/>
      <w:marRight w:val="0"/>
      <w:marTop w:val="0"/>
      <w:marBottom w:val="0"/>
      <w:divBdr>
        <w:top w:val="none" w:sz="0" w:space="0" w:color="auto"/>
        <w:left w:val="none" w:sz="0" w:space="0" w:color="auto"/>
        <w:bottom w:val="none" w:sz="0" w:space="0" w:color="auto"/>
        <w:right w:val="none" w:sz="0" w:space="0" w:color="auto"/>
      </w:divBdr>
    </w:div>
    <w:div w:id="16979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 王</dc:creator>
  <cp:keywords/>
  <dc:description/>
  <cp:lastModifiedBy>粟 王</cp:lastModifiedBy>
  <cp:revision>10</cp:revision>
  <dcterms:created xsi:type="dcterms:W3CDTF">2025-03-24T01:28:00Z</dcterms:created>
  <dcterms:modified xsi:type="dcterms:W3CDTF">2025-04-07T12:04:00Z</dcterms:modified>
</cp:coreProperties>
</file>